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0E63" w14:textId="17E4216B" w:rsidR="00193D29" w:rsidRDefault="00193D29" w:rsidP="00193D29">
      <w:pPr>
        <w:ind w:left="-426"/>
        <w:jc w:val="both"/>
        <w:rPr>
          <w:noProof/>
          <w:lang w:val="en-GB" w:eastAsia="en-GB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C0EA261" wp14:editId="60743217">
            <wp:simplePos x="0" y="0"/>
            <wp:positionH relativeFrom="margin">
              <wp:posOffset>-471170</wp:posOffset>
            </wp:positionH>
            <wp:positionV relativeFrom="margin">
              <wp:posOffset>-731520</wp:posOffset>
            </wp:positionV>
            <wp:extent cx="2247900" cy="1310640"/>
            <wp:effectExtent l="0" t="0" r="0" b="3810"/>
            <wp:wrapSquare wrapText="bothSides"/>
            <wp:docPr id="1751669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17365D"/>
          <w:sz w:val="28"/>
          <w:szCs w:val="28"/>
          <w:lang w:val="en-GB"/>
        </w:rPr>
        <w:t xml:space="preserve">  </w:t>
      </w:r>
      <w:r w:rsidRPr="00CB5F13">
        <w:rPr>
          <w:rFonts w:ascii="Century Gothic" w:hAnsi="Century Gothic"/>
          <w:b/>
          <w:bCs/>
          <w:color w:val="17365D"/>
          <w:sz w:val="28"/>
          <w:szCs w:val="28"/>
          <w:lang w:val="en-GB"/>
        </w:rPr>
        <w:t xml:space="preserve">        </w:t>
      </w:r>
      <w:r>
        <w:rPr>
          <w:rFonts w:ascii="Century Gothic" w:hAnsi="Century Gothic"/>
          <w:b/>
          <w:bCs/>
          <w:color w:val="17365D"/>
          <w:sz w:val="28"/>
          <w:szCs w:val="28"/>
          <w:lang w:val="en-GB"/>
        </w:rPr>
        <w:t xml:space="preserve">          </w:t>
      </w:r>
    </w:p>
    <w:p w14:paraId="6649B0D2" w14:textId="77777777" w:rsidR="00193D29" w:rsidRPr="00CB5F13" w:rsidRDefault="00193D29" w:rsidP="00193D29">
      <w:pPr>
        <w:ind w:left="-426"/>
        <w:jc w:val="both"/>
        <w:rPr>
          <w:rFonts w:ascii="Century Gothic" w:hAnsi="Century Gothic"/>
          <w:b/>
          <w:bCs/>
          <w:color w:val="17365D"/>
          <w:sz w:val="28"/>
          <w:szCs w:val="28"/>
          <w:lang w:val="en-GB"/>
        </w:rPr>
      </w:pPr>
    </w:p>
    <w:p w14:paraId="341165B8" w14:textId="00D63F63" w:rsidR="00193D29" w:rsidRDefault="00193D29" w:rsidP="00193D29">
      <w:pPr>
        <w:jc w:val="center"/>
        <w:outlineLvl w:val="0"/>
        <w:rPr>
          <w:rFonts w:ascii="Century Gothic" w:hAnsi="Century Gothic" w:cs="Arial"/>
          <w:b/>
          <w:color w:val="17365D"/>
          <w:sz w:val="44"/>
          <w:szCs w:val="44"/>
          <w:lang w:val="en-GB"/>
        </w:rPr>
      </w:pPr>
    </w:p>
    <w:p w14:paraId="0467F1FB" w14:textId="22BAE41B" w:rsidR="00193D29" w:rsidRPr="00193D29" w:rsidRDefault="00193D29" w:rsidP="00193D29">
      <w:pPr>
        <w:jc w:val="center"/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</w:pPr>
      <w:r w:rsidRPr="00193D29"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 xml:space="preserve">Clinical Counselling Placement </w:t>
      </w:r>
      <w:r w:rsidRPr="00193D29"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>Person Specification</w:t>
      </w:r>
      <w:r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 xml:space="preserve"> / Role Description</w:t>
      </w:r>
    </w:p>
    <w:p w14:paraId="06DFCF9F" w14:textId="2592347B" w:rsidR="00193D29" w:rsidRPr="00193D29" w:rsidRDefault="00193D29" w:rsidP="00193D29">
      <w:pPr>
        <w:jc w:val="center"/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</w:pPr>
      <w:r w:rsidRPr="00193D29"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>Tower Hamlets Bereavement Service</w:t>
      </w:r>
    </w:p>
    <w:p w14:paraId="01F91E90" w14:textId="77777777" w:rsidR="00193D29" w:rsidRPr="00193D29" w:rsidRDefault="00193D29" w:rsidP="00193D29">
      <w:pPr>
        <w:jc w:val="center"/>
        <w:rPr>
          <w:rFonts w:ascii="Mind Meridian Display" w:hAnsi="Mind Meridian Display" w:cs="Mind Meridian Display"/>
          <w:color w:val="17365D"/>
          <w:lang w:val="en-GB"/>
        </w:rPr>
      </w:pPr>
      <w:r w:rsidRPr="00193D29">
        <w:rPr>
          <w:rFonts w:ascii="Mind Meridian Display" w:hAnsi="Mind Meridian Display" w:cs="Mind Meridian Display"/>
          <w:color w:val="17365D"/>
          <w:lang w:val="en-GB"/>
        </w:rPr>
        <w:t xml:space="preserve">Mind in Tower Hamlets, </w:t>
      </w:r>
      <w:proofErr w:type="gramStart"/>
      <w:r w:rsidRPr="00193D29">
        <w:rPr>
          <w:rFonts w:ascii="Mind Meridian Display" w:hAnsi="Mind Meridian Display" w:cs="Mind Meridian Display"/>
          <w:color w:val="17365D"/>
          <w:lang w:val="en-GB"/>
        </w:rPr>
        <w:t>Newham</w:t>
      </w:r>
      <w:proofErr w:type="gramEnd"/>
      <w:r w:rsidRPr="00193D29">
        <w:rPr>
          <w:rFonts w:ascii="Mind Meridian Display" w:hAnsi="Mind Meridian Display" w:cs="Mind Meridian Display"/>
          <w:color w:val="17365D"/>
          <w:lang w:val="en-GB"/>
        </w:rPr>
        <w:t xml:space="preserve"> and Redbridge</w:t>
      </w:r>
    </w:p>
    <w:p w14:paraId="5496B6C9" w14:textId="77777777" w:rsidR="00193D29" w:rsidRPr="00193D29" w:rsidRDefault="00193D29" w:rsidP="00193D29">
      <w:pPr>
        <w:jc w:val="center"/>
        <w:rPr>
          <w:rFonts w:ascii="Mind Meridian Display" w:hAnsi="Mind Meridian Display" w:cs="Mind Meridian Display"/>
          <w:color w:val="17365D"/>
          <w:u w:val="single"/>
          <w:lang w:val="en-GB"/>
        </w:rPr>
      </w:pPr>
    </w:p>
    <w:p w14:paraId="39DE84DD" w14:textId="77777777" w:rsidR="00193D29" w:rsidRPr="00193D29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  <w:lang w:val="en-GB"/>
        </w:rPr>
        <w:t>Qualifications</w:t>
      </w:r>
    </w:p>
    <w:p w14:paraId="289BEBE7" w14:textId="77777777" w:rsidR="00193D29" w:rsidRP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</w:p>
    <w:p w14:paraId="4D278544" w14:textId="77777777" w:rsid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To be qualified, or in training, in any of the following courses:</w:t>
      </w:r>
    </w:p>
    <w:p w14:paraId="0FD481C3" w14:textId="77777777" w:rsidR="00193D29" w:rsidRDefault="00193D29" w:rsidP="00193D29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Diploma/BSc/MSc/MA/Doctorate Counselling/Psychotherapy or Counselling Psychology</w:t>
      </w:r>
    </w:p>
    <w:p w14:paraId="53134A2E" w14:textId="50560A43" w:rsidR="00193D29" w:rsidRDefault="00193D29" w:rsidP="00193D29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Please give details in your application form of any additional counselling workshops or courses that you have attended.</w:t>
      </w:r>
    </w:p>
    <w:p w14:paraId="08AB0835" w14:textId="77777777" w:rsidR="00193D29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</w:p>
    <w:p w14:paraId="7E313BF5" w14:textId="4EDCD382" w:rsidR="00193D29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  <w:lang w:val="en-GB"/>
        </w:rPr>
        <w:t>Personal Therapy</w:t>
      </w:r>
    </w:p>
    <w:p w14:paraId="153DDB3D" w14:textId="77777777" w:rsidR="00193D29" w:rsidRPr="00193D29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</w:p>
    <w:p w14:paraId="42D97571" w14:textId="0E6B0583" w:rsid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 xml:space="preserve">To have had a minimum of 20 sessions of personal therapy and to be in therapy for the duration (if in training) of the contract with Mind in Tower Hamlets, </w:t>
      </w:r>
      <w:proofErr w:type="gramStart"/>
      <w:r w:rsidRPr="00193D29">
        <w:rPr>
          <w:rFonts w:ascii="Mind Meridian" w:hAnsi="Mind Meridian" w:cs="Mind Meridian"/>
          <w:color w:val="17365D"/>
          <w:lang w:val="en-GB"/>
        </w:rPr>
        <w:t>Newham</w:t>
      </w:r>
      <w:proofErr w:type="gramEnd"/>
      <w:r w:rsidRPr="00193D29">
        <w:rPr>
          <w:rFonts w:ascii="Mind Meridian" w:hAnsi="Mind Meridian" w:cs="Mind Meridian"/>
          <w:color w:val="17365D"/>
          <w:lang w:val="en-GB"/>
        </w:rPr>
        <w:t xml:space="preserve"> and Redbridge until qualified.</w:t>
      </w:r>
    </w:p>
    <w:p w14:paraId="49F0EE29" w14:textId="77777777" w:rsid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</w:p>
    <w:p w14:paraId="2A3844B2" w14:textId="76CDA2F1" w:rsidR="00193D29" w:rsidRPr="00193D29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  <w:lang w:val="en-GB"/>
        </w:rPr>
        <w:t>Counselling Experience and Skills</w:t>
      </w:r>
    </w:p>
    <w:p w14:paraId="4BB017BC" w14:textId="77777777" w:rsidR="00193D29" w:rsidRP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</w:p>
    <w:p w14:paraId="26277DAE" w14:textId="77777777" w:rsid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To be demonstrated in the application form:</w:t>
      </w:r>
    </w:p>
    <w:p w14:paraId="26FE052C" w14:textId="1296186A" w:rsid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Your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 motivation to become a counsellor and why you have chosen to apply for this counselling </w:t>
      </w:r>
      <w:r w:rsidRPr="00193D29">
        <w:rPr>
          <w:rFonts w:ascii="Mind Meridian" w:hAnsi="Mind Meridian" w:cs="Mind Meridian"/>
          <w:color w:val="17365D"/>
          <w:lang w:val="en-GB"/>
        </w:rPr>
        <w:t>placement.</w:t>
      </w:r>
    </w:p>
    <w:p w14:paraId="2A0982D6" w14:textId="5889C913" w:rsid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wareness (or experience) of working with clients in</w:t>
      </w:r>
      <w:r>
        <w:rPr>
          <w:rFonts w:ascii="Mind Meridian" w:hAnsi="Mind Meridian" w:cs="Mind Meridian"/>
          <w:color w:val="17365D"/>
          <w:lang w:val="en-GB"/>
        </w:rPr>
        <w:t xml:space="preserve"> </w:t>
      </w:r>
      <w:r w:rsidRPr="00193D29">
        <w:rPr>
          <w:rFonts w:ascii="Mind Meridian" w:hAnsi="Mind Meridian" w:cs="Mind Meridian"/>
          <w:color w:val="17365D"/>
          <w:lang w:val="en-GB"/>
        </w:rPr>
        <w:t>a</w:t>
      </w:r>
      <w:r>
        <w:rPr>
          <w:rFonts w:ascii="Mind Meridian" w:hAnsi="Mind Meridian" w:cs="Mind Meridian"/>
          <w:color w:val="17365D"/>
          <w:lang w:val="en-GB"/>
        </w:rPr>
        <w:t xml:space="preserve"> t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ime </w:t>
      </w:r>
      <w:r>
        <w:rPr>
          <w:rFonts w:ascii="Mind Meridian" w:hAnsi="Mind Meridian" w:cs="Mind Meridian"/>
          <w:color w:val="17365D"/>
          <w:lang w:val="en-GB"/>
        </w:rPr>
        <w:t>l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imited </w:t>
      </w:r>
      <w:r>
        <w:rPr>
          <w:rFonts w:ascii="Mind Meridian" w:hAnsi="Mind Meridian" w:cs="Mind Meridian"/>
          <w:color w:val="17365D"/>
          <w:lang w:val="en-GB"/>
        </w:rPr>
        <w:t>w</w:t>
      </w:r>
      <w:r w:rsidRPr="00193D29">
        <w:rPr>
          <w:rFonts w:ascii="Mind Meridian" w:hAnsi="Mind Meridian" w:cs="Mind Meridian"/>
          <w:color w:val="17365D"/>
          <w:lang w:val="en-GB"/>
        </w:rPr>
        <w:t>ay.</w:t>
      </w:r>
    </w:p>
    <w:p w14:paraId="6CC294E3" w14:textId="3814B928" w:rsid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U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nderstanding of the impact of loss and bereavement upon individuals. You may wish to share your personal </w:t>
      </w:r>
      <w:r w:rsidRPr="00193D29">
        <w:rPr>
          <w:rFonts w:ascii="Mind Meridian" w:hAnsi="Mind Meridian" w:cs="Mind Meridian"/>
          <w:color w:val="17365D"/>
          <w:lang w:val="en-GB"/>
        </w:rPr>
        <w:t>experience.</w:t>
      </w:r>
    </w:p>
    <w:p w14:paraId="112F721B" w14:textId="4FA46DCF" w:rsid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U</w:t>
      </w:r>
      <w:r w:rsidRPr="00193D29">
        <w:rPr>
          <w:rFonts w:ascii="Mind Meridian" w:hAnsi="Mind Meridian" w:cs="Mind Meridian"/>
          <w:color w:val="17365D"/>
          <w:lang w:val="en-GB"/>
        </w:rPr>
        <w:t>nderstanding of mental health issues. You may wish to share your personal experiences, or experience of others.</w:t>
      </w:r>
    </w:p>
    <w:p w14:paraId="14B30197" w14:textId="58350A70" w:rsid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bility to communicate effectively both verbally and </w:t>
      </w:r>
      <w:r w:rsidRPr="00193D29">
        <w:rPr>
          <w:rFonts w:ascii="Mind Meridian" w:hAnsi="Mind Meridian" w:cs="Mind Meridian"/>
          <w:color w:val="17365D"/>
          <w:lang w:val="en-GB"/>
        </w:rPr>
        <w:t>written.</w:t>
      </w:r>
    </w:p>
    <w:p w14:paraId="109BDD78" w14:textId="0E7D5ACC" w:rsidR="00193D29" w:rsidRPr="00193D29" w:rsidRDefault="00193D29" w:rsidP="00193D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bility to undertake all administrative duties accurately, and in a timely </w:t>
      </w:r>
      <w:r w:rsidRPr="00193D29">
        <w:rPr>
          <w:rFonts w:ascii="Mind Meridian" w:hAnsi="Mind Meridian" w:cs="Mind Meridian"/>
          <w:color w:val="17365D"/>
          <w:lang w:val="en-GB"/>
        </w:rPr>
        <w:t>manner.</w:t>
      </w:r>
    </w:p>
    <w:p w14:paraId="468C046F" w14:textId="77777777" w:rsidR="00193D29" w:rsidRP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</w:p>
    <w:p w14:paraId="0660EDF2" w14:textId="77777777" w:rsidR="00193D29" w:rsidRDefault="00193D29" w:rsidP="00193D29">
      <w:p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To be demonstrated at interview:</w:t>
      </w:r>
    </w:p>
    <w:p w14:paraId="19F88532" w14:textId="54E02CFB" w:rsidR="00193D29" w:rsidRPr="00193D29" w:rsidRDefault="00193D29" w:rsidP="00193D29">
      <w:pPr>
        <w:pStyle w:val="ListParagraph"/>
        <w:numPr>
          <w:ilvl w:val="0"/>
          <w:numId w:val="5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wareness of LGBTQIA issues in counselling</w:t>
      </w:r>
    </w:p>
    <w:p w14:paraId="4ACE1D6C" w14:textId="77777777" w:rsidR="00193D29" w:rsidRDefault="00193D29" w:rsidP="00193D29">
      <w:pPr>
        <w:pStyle w:val="ListParagraph"/>
        <w:numPr>
          <w:ilvl w:val="0"/>
          <w:numId w:val="3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wareness of the influence of race and culture on responses to bereavement and the counselling relationship</w:t>
      </w:r>
    </w:p>
    <w:p w14:paraId="5CB0FF89" w14:textId="5C021B51" w:rsidR="00193D29" w:rsidRPr="00193D29" w:rsidRDefault="00193D29" w:rsidP="00193D29">
      <w:pPr>
        <w:pStyle w:val="ListParagraph"/>
        <w:numPr>
          <w:ilvl w:val="0"/>
          <w:numId w:val="3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U</w:t>
      </w:r>
      <w:r w:rsidRPr="00193D29">
        <w:rPr>
          <w:rFonts w:ascii="Mind Meridian" w:hAnsi="Mind Meridian" w:cs="Mind Meridian"/>
          <w:color w:val="17365D"/>
          <w:lang w:val="en-GB"/>
        </w:rPr>
        <w:t>nderstanding of the BACP ethical framework and responding to safeguarding concerns</w:t>
      </w:r>
    </w:p>
    <w:p w14:paraId="2C09DCB6" w14:textId="514F1710" w:rsidR="00C534B0" w:rsidRDefault="00C534B0"/>
    <w:p w14:paraId="53D23F71" w14:textId="77777777" w:rsidR="00193D29" w:rsidRPr="00193D29" w:rsidRDefault="00193D29" w:rsidP="00193D29">
      <w:pPr>
        <w:rPr>
          <w:rFonts w:ascii="Mind Meridian Display" w:hAnsi="Mind Meridian Display" w:cs="Mind Meridian Display"/>
          <w:color w:val="17365D"/>
        </w:rPr>
      </w:pPr>
      <w:r w:rsidRPr="00193D29">
        <w:rPr>
          <w:rFonts w:ascii="Mind Meridian Display" w:hAnsi="Mind Meridian Display" w:cs="Mind Meridian Display"/>
          <w:color w:val="17365D"/>
        </w:rPr>
        <w:lastRenderedPageBreak/>
        <w:t>Role description:</w:t>
      </w:r>
    </w:p>
    <w:p w14:paraId="43D8B7CE" w14:textId="77777777" w:rsidR="00193D29" w:rsidRPr="00193D29" w:rsidRDefault="00193D29" w:rsidP="00193D29">
      <w:pPr>
        <w:rPr>
          <w:color w:val="17365D"/>
        </w:rPr>
      </w:pPr>
    </w:p>
    <w:p w14:paraId="6C1026EF" w14:textId="55B31F42" w:rsidR="00193D29" w:rsidRPr="00193D29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</w:rPr>
        <w:t>Duties and Responsibilities</w:t>
      </w:r>
    </w:p>
    <w:p w14:paraId="42B29B81" w14:textId="77777777" w:rsidR="00193D29" w:rsidRPr="00193D29" w:rsidRDefault="00193D29" w:rsidP="00193D29">
      <w:pPr>
        <w:rPr>
          <w:color w:val="17365D"/>
        </w:rPr>
      </w:pPr>
    </w:p>
    <w:p w14:paraId="1058DF95" w14:textId="77777777" w:rsidR="00193D29" w:rsidRDefault="00193D29" w:rsidP="00193D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To provide a minimum of </w:t>
      </w:r>
      <w:r w:rsidRPr="00193D29">
        <w:rPr>
          <w:rFonts w:ascii="Mind Meridian" w:hAnsi="Mind Meridian" w:cs="Mind Meridian"/>
          <w:color w:val="17365D"/>
        </w:rPr>
        <w:t>4</w:t>
      </w:r>
      <w:r w:rsidRPr="00193D29">
        <w:rPr>
          <w:rFonts w:ascii="Mind Meridian" w:hAnsi="Mind Meridian" w:cs="Mind Meridian"/>
          <w:color w:val="17365D"/>
        </w:rPr>
        <w:t xml:space="preserve"> bereavement counselling sessions per week, committing to 1 day a week at </w:t>
      </w:r>
      <w:r w:rsidRPr="00193D29">
        <w:rPr>
          <w:rFonts w:ascii="Mind Meridian" w:hAnsi="Mind Meridian" w:cs="Mind Meridian"/>
          <w:color w:val="17365D"/>
        </w:rPr>
        <w:t>Tower Hamlets</w:t>
      </w:r>
      <w:r w:rsidRPr="00193D29">
        <w:rPr>
          <w:rFonts w:ascii="Mind Meridian" w:hAnsi="Mind Meridian" w:cs="Mind Meridian"/>
          <w:color w:val="17365D"/>
        </w:rPr>
        <w:t xml:space="preserve"> Bereavement Service, for a minimum period of one year</w:t>
      </w:r>
    </w:p>
    <w:p w14:paraId="570179E6" w14:textId="77777777" w:rsidR="00193D29" w:rsidRDefault="00193D29" w:rsidP="00193D29">
      <w:pPr>
        <w:pStyle w:val="ListParagraph"/>
        <w:numPr>
          <w:ilvl w:val="1"/>
          <w:numId w:val="6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Aside from bank holidays, annual leave and holiday periods where the service is </w:t>
      </w:r>
      <w:proofErr w:type="gramStart"/>
      <w:r w:rsidRPr="00193D29">
        <w:rPr>
          <w:rFonts w:ascii="Mind Meridian" w:hAnsi="Mind Meridian" w:cs="Mind Meridian"/>
          <w:color w:val="17365D"/>
        </w:rPr>
        <w:t>closed</w:t>
      </w:r>
      <w:proofErr w:type="gramEnd"/>
    </w:p>
    <w:p w14:paraId="6A4DF8AB" w14:textId="496F1409" w:rsidR="00193D29" w:rsidRPr="00193D29" w:rsidRDefault="00193D29" w:rsidP="00193D29">
      <w:pPr>
        <w:pStyle w:val="ListParagraph"/>
        <w:numPr>
          <w:ilvl w:val="1"/>
          <w:numId w:val="6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Volunteer counsellors are entitled to five weeks per annum of annual leave, with a maximum of two weeks taken in a </w:t>
      </w:r>
      <w:proofErr w:type="gramStart"/>
      <w:r w:rsidRPr="00193D29">
        <w:rPr>
          <w:rFonts w:ascii="Mind Meridian" w:hAnsi="Mind Meridian" w:cs="Mind Meridian"/>
          <w:color w:val="17365D"/>
        </w:rPr>
        <w:t>row</w:t>
      </w:r>
      <w:proofErr w:type="gramEnd"/>
    </w:p>
    <w:p w14:paraId="53A966A8" w14:textId="6028DB5F" w:rsidR="00193D29" w:rsidRDefault="00193D29" w:rsidP="00193D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>To provide counselling sessions either face-to-face and remotely, or remotely</w:t>
      </w:r>
      <w:r>
        <w:rPr>
          <w:rFonts w:ascii="Mind Meridian" w:hAnsi="Mind Meridian" w:cs="Mind Meridian"/>
          <w:color w:val="17365D"/>
        </w:rPr>
        <w:t xml:space="preserve">. </w:t>
      </w:r>
    </w:p>
    <w:p w14:paraId="3FEF7F54" w14:textId="17AFB1ED" w:rsidR="00193D29" w:rsidRPr="00193D29" w:rsidRDefault="00193D29" w:rsidP="00193D29">
      <w:pPr>
        <w:pStyle w:val="ListParagraph"/>
        <w:numPr>
          <w:ilvl w:val="1"/>
          <w:numId w:val="6"/>
        </w:numPr>
        <w:rPr>
          <w:rFonts w:ascii="Mind Meridian" w:hAnsi="Mind Meridian" w:cs="Mind Meridian"/>
          <w:color w:val="17365D"/>
        </w:rPr>
      </w:pPr>
      <w:r>
        <w:rPr>
          <w:rFonts w:ascii="Mind Meridian" w:hAnsi="Mind Meridian" w:cs="Mind Meridian"/>
          <w:color w:val="17365D"/>
        </w:rPr>
        <w:t xml:space="preserve">Remote sessions are conducted via Microsoft Teams, and occasionally via telephone as and when </w:t>
      </w:r>
      <w:proofErr w:type="gramStart"/>
      <w:r>
        <w:rPr>
          <w:rFonts w:ascii="Mind Meridian" w:hAnsi="Mind Meridian" w:cs="Mind Meridian"/>
          <w:color w:val="17365D"/>
        </w:rPr>
        <w:t>required</w:t>
      </w:r>
      <w:proofErr w:type="gramEnd"/>
    </w:p>
    <w:p w14:paraId="2190F93B" w14:textId="08DE85FA" w:rsidR="00193D29" w:rsidRPr="00193D29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To conduct reviews with the clients throughout therapy </w:t>
      </w:r>
      <w:proofErr w:type="gramStart"/>
      <w:r w:rsidRPr="00193D29">
        <w:rPr>
          <w:rFonts w:ascii="Mind Meridian" w:hAnsi="Mind Meridian" w:cs="Mind Meridian"/>
          <w:color w:val="17365D"/>
        </w:rPr>
        <w:t>in order to</w:t>
      </w:r>
      <w:proofErr w:type="gramEnd"/>
      <w:r w:rsidRPr="00193D29">
        <w:rPr>
          <w:rFonts w:ascii="Mind Meridian" w:hAnsi="Mind Meridian" w:cs="Mind Meridian"/>
          <w:color w:val="17365D"/>
        </w:rPr>
        <w:t xml:space="preserve"> assess the counselling progress.</w:t>
      </w:r>
    </w:p>
    <w:p w14:paraId="133E3886" w14:textId="77777777" w:rsid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To identify and communicate any concerns regarding the client or counselling relationship to </w:t>
      </w:r>
      <w:r>
        <w:rPr>
          <w:rFonts w:ascii="Mind Meridian" w:hAnsi="Mind Meridian" w:cs="Mind Meridian"/>
          <w:color w:val="17365D"/>
        </w:rPr>
        <w:t>the Counselling Services Manager</w:t>
      </w:r>
      <w:r w:rsidRPr="00193D29">
        <w:rPr>
          <w:rFonts w:ascii="Mind Meridian" w:hAnsi="Mind Meridian" w:cs="Mind Meridian"/>
          <w:color w:val="17365D"/>
        </w:rPr>
        <w:t xml:space="preserve"> and Clinical Supervisor</w:t>
      </w:r>
    </w:p>
    <w:p w14:paraId="07EC6030" w14:textId="77777777" w:rsid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adhere to duty management policies and procedures, ensuring timely communication of any safeguarding and/or risk concerns to the duty clinician</w:t>
      </w:r>
    </w:p>
    <w:p w14:paraId="26911E34" w14:textId="77777777" w:rsid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use clinical assessment measures (Core-10</w:t>
      </w:r>
      <w:r w:rsidR="00E16BFA">
        <w:rPr>
          <w:rFonts w:ascii="Mind Meridian" w:hAnsi="Mind Meridian" w:cs="Mind Meridian"/>
          <w:color w:val="17365D"/>
        </w:rPr>
        <w:t>, PHQ9, GAD7</w:t>
      </w:r>
      <w:r w:rsidRPr="00E16BFA">
        <w:rPr>
          <w:rFonts w:ascii="Mind Meridian" w:hAnsi="Mind Meridian" w:cs="Mind Meridian"/>
          <w:color w:val="17365D"/>
        </w:rPr>
        <w:t>) to assess the counselling progress</w:t>
      </w:r>
      <w:r w:rsidR="00E16BFA">
        <w:rPr>
          <w:rFonts w:ascii="Mind Meridian" w:hAnsi="Mind Meridian" w:cs="Mind Meridian"/>
          <w:color w:val="17365D"/>
        </w:rPr>
        <w:t xml:space="preserve"> when </w:t>
      </w:r>
      <w:proofErr w:type="gramStart"/>
      <w:r w:rsidR="00E16BFA">
        <w:rPr>
          <w:rFonts w:ascii="Mind Meridian" w:hAnsi="Mind Meridian" w:cs="Mind Meridian"/>
          <w:color w:val="17365D"/>
        </w:rPr>
        <w:t>necessary</w:t>
      </w:r>
      <w:proofErr w:type="gramEnd"/>
    </w:p>
    <w:p w14:paraId="689DF0B6" w14:textId="77777777" w:rsid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work in a largely autonomous manner, receiving support from the Counselling Services Manager</w:t>
      </w:r>
      <w:r w:rsidRPr="00E16BFA">
        <w:rPr>
          <w:rFonts w:ascii="Mind Meridian" w:hAnsi="Mind Meridian" w:cs="Mind Meridian"/>
          <w:color w:val="17365D"/>
        </w:rPr>
        <w:t xml:space="preserve">, </w:t>
      </w:r>
      <w:r w:rsidRPr="00E16BFA">
        <w:rPr>
          <w:rFonts w:ascii="Mind Meridian" w:hAnsi="Mind Meridian" w:cs="Mind Meridian"/>
          <w:color w:val="17365D"/>
        </w:rPr>
        <w:t>Administrators and Clinical Supervisor</w:t>
      </w:r>
    </w:p>
    <w:p w14:paraId="5EB2FAB0" w14:textId="77777777" w:rsid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attend all </w:t>
      </w:r>
      <w:r w:rsidR="00E16BFA">
        <w:rPr>
          <w:rFonts w:ascii="Mind Meridian" w:hAnsi="Mind Meridian" w:cs="Mind Meridian"/>
          <w:color w:val="17365D"/>
        </w:rPr>
        <w:t>line/</w:t>
      </w:r>
      <w:r w:rsidRPr="00E16BFA">
        <w:rPr>
          <w:rFonts w:ascii="Mind Meridian" w:hAnsi="Mind Meridian" w:cs="Mind Meridian"/>
          <w:color w:val="17365D"/>
        </w:rPr>
        <w:t>case management and clinical supervision sessions</w:t>
      </w:r>
    </w:p>
    <w:p w14:paraId="55FAF582" w14:textId="77777777" w:rsidR="00E16BFA" w:rsidRDefault="00193D29" w:rsidP="00193D29">
      <w:pPr>
        <w:pStyle w:val="ListParagraph"/>
        <w:numPr>
          <w:ilvl w:val="1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Between 1.5 and 2 hours of clinical supervision per month is provided in line with the BACP requirements</w:t>
      </w:r>
    </w:p>
    <w:p w14:paraId="2C998A1E" w14:textId="77777777" w:rsidR="00E16BFA" w:rsidRDefault="00193D29" w:rsidP="00193D29">
      <w:pPr>
        <w:pStyle w:val="ListParagraph"/>
        <w:numPr>
          <w:ilvl w:val="1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If additional hours are required by another professional body or training provider, external supervision should be organised and paid for by the </w:t>
      </w:r>
      <w:proofErr w:type="gramStart"/>
      <w:r w:rsidRPr="00E16BFA">
        <w:rPr>
          <w:rFonts w:ascii="Mind Meridian" w:hAnsi="Mind Meridian" w:cs="Mind Meridian"/>
          <w:color w:val="17365D"/>
        </w:rPr>
        <w:t>counsellor</w:t>
      </w:r>
      <w:proofErr w:type="gramEnd"/>
    </w:p>
    <w:p w14:paraId="2FC48D91" w14:textId="77777777" w:rsid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attend training offered on topics relevant to the </w:t>
      </w:r>
      <w:proofErr w:type="gramStart"/>
      <w:r w:rsidRPr="00E16BFA">
        <w:rPr>
          <w:rFonts w:ascii="Mind Meridian" w:hAnsi="Mind Meridian" w:cs="Mind Meridian"/>
          <w:color w:val="17365D"/>
        </w:rPr>
        <w:t>role</w:t>
      </w:r>
      <w:proofErr w:type="gramEnd"/>
    </w:p>
    <w:p w14:paraId="721CFBBB" w14:textId="1B457B1A" w:rsidR="00193D29" w:rsidRPr="00E16BFA" w:rsidRDefault="00193D29" w:rsidP="00193D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maintain up-to-date clinical records (such as referral forms, measuring outcomes and client notes using the client database</w:t>
      </w:r>
      <w:r w:rsidR="00E16BFA">
        <w:rPr>
          <w:rFonts w:ascii="Mind Meridian" w:hAnsi="Mind Meridian" w:cs="Mind Meridian"/>
          <w:color w:val="17365D"/>
        </w:rPr>
        <w:t>).</w:t>
      </w:r>
    </w:p>
    <w:p w14:paraId="7DEF7555" w14:textId="77777777" w:rsidR="00193D29" w:rsidRPr="00193D29" w:rsidRDefault="00193D29" w:rsidP="00193D29">
      <w:pPr>
        <w:rPr>
          <w:rFonts w:ascii="Mind Meridian" w:hAnsi="Mind Meridian" w:cs="Mind Meridian"/>
          <w:color w:val="17365D"/>
        </w:rPr>
      </w:pPr>
    </w:p>
    <w:p w14:paraId="66753AEF" w14:textId="77777777" w:rsidR="00193D29" w:rsidRPr="00E16BFA" w:rsidRDefault="00193D29" w:rsidP="00193D29">
      <w:pPr>
        <w:rPr>
          <w:rFonts w:ascii="Mind Meridian" w:hAnsi="Mind Meridian" w:cs="Mind Meridian"/>
          <w:b/>
          <w:bCs/>
          <w:color w:val="17365D"/>
          <w:u w:val="single"/>
        </w:rPr>
      </w:pPr>
      <w:r w:rsidRPr="00E16BFA">
        <w:rPr>
          <w:rFonts w:ascii="Mind Meridian" w:hAnsi="Mind Meridian" w:cs="Mind Meridian"/>
          <w:b/>
          <w:bCs/>
          <w:color w:val="17365D"/>
          <w:u w:val="single"/>
        </w:rPr>
        <w:t xml:space="preserve">Communication and working </w:t>
      </w:r>
      <w:proofErr w:type="gramStart"/>
      <w:r w:rsidRPr="00E16BFA">
        <w:rPr>
          <w:rFonts w:ascii="Mind Meridian" w:hAnsi="Mind Meridian" w:cs="Mind Meridian"/>
          <w:b/>
          <w:bCs/>
          <w:color w:val="17365D"/>
          <w:u w:val="single"/>
        </w:rPr>
        <w:t>relationships</w:t>
      </w:r>
      <w:proofErr w:type="gramEnd"/>
    </w:p>
    <w:p w14:paraId="01D8DC06" w14:textId="77777777" w:rsidR="00E16BFA" w:rsidRDefault="00193D29" w:rsidP="00193D29">
      <w:pPr>
        <w:pStyle w:val="ListParagraph"/>
        <w:numPr>
          <w:ilvl w:val="0"/>
          <w:numId w:val="8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All clinical placement counsellors are managerially and clinically accountable to the Counselling Services Manager</w:t>
      </w:r>
    </w:p>
    <w:p w14:paraId="240F6BA0" w14:textId="1F4DAC54" w:rsidR="00193D29" w:rsidRPr="00E16BFA" w:rsidRDefault="00193D29" w:rsidP="00193D29">
      <w:pPr>
        <w:pStyle w:val="ListParagraph"/>
        <w:numPr>
          <w:ilvl w:val="0"/>
          <w:numId w:val="8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maintain awareness of other services within MindTHNR and the wider community for additional or alternative referrals</w:t>
      </w:r>
    </w:p>
    <w:p w14:paraId="7EA097B0" w14:textId="77777777" w:rsidR="00193D29" w:rsidRPr="00193D29" w:rsidRDefault="00193D29" w:rsidP="00193D29">
      <w:pPr>
        <w:rPr>
          <w:rFonts w:ascii="Mind Meridian" w:hAnsi="Mind Meridian" w:cs="Mind Meridian"/>
          <w:color w:val="17365D"/>
        </w:rPr>
      </w:pPr>
    </w:p>
    <w:p w14:paraId="75434D91" w14:textId="77777777" w:rsidR="00E16BFA" w:rsidRDefault="00E16BFA" w:rsidP="00193D29">
      <w:pPr>
        <w:rPr>
          <w:rFonts w:ascii="Mind Meridian" w:hAnsi="Mind Meridian" w:cs="Mind Meridian"/>
          <w:b/>
          <w:bCs/>
          <w:color w:val="17365D"/>
          <w:u w:val="single"/>
        </w:rPr>
      </w:pPr>
    </w:p>
    <w:p w14:paraId="524999CC" w14:textId="77777777" w:rsidR="00E16BFA" w:rsidRDefault="00E16BFA" w:rsidP="00193D29">
      <w:pPr>
        <w:rPr>
          <w:rFonts w:ascii="Mind Meridian" w:hAnsi="Mind Meridian" w:cs="Mind Meridian"/>
          <w:b/>
          <w:bCs/>
          <w:color w:val="17365D"/>
          <w:u w:val="single"/>
        </w:rPr>
      </w:pPr>
    </w:p>
    <w:p w14:paraId="040A624A" w14:textId="77777777" w:rsidR="00E16BFA" w:rsidRDefault="00E16BFA" w:rsidP="00193D29">
      <w:pPr>
        <w:rPr>
          <w:rFonts w:ascii="Mind Meridian" w:hAnsi="Mind Meridian" w:cs="Mind Meridian"/>
          <w:b/>
          <w:bCs/>
          <w:color w:val="17365D"/>
          <w:u w:val="single"/>
        </w:rPr>
      </w:pPr>
    </w:p>
    <w:p w14:paraId="71E82E79" w14:textId="6C9DFD46" w:rsidR="00193D29" w:rsidRPr="00E16BFA" w:rsidRDefault="00E16BFA" w:rsidP="00193D29">
      <w:pPr>
        <w:rPr>
          <w:rFonts w:ascii="Mind Meridian" w:hAnsi="Mind Meridian" w:cs="Mind Meridian"/>
          <w:b/>
          <w:bCs/>
          <w:color w:val="17365D"/>
          <w:u w:val="single"/>
        </w:rPr>
      </w:pPr>
      <w:r>
        <w:rPr>
          <w:rFonts w:ascii="Mind Meridian" w:hAnsi="Mind Meridian" w:cs="Mind Meridian"/>
          <w:b/>
          <w:bCs/>
          <w:color w:val="17365D"/>
          <w:u w:val="single"/>
        </w:rPr>
        <w:lastRenderedPageBreak/>
        <w:t>G</w:t>
      </w:r>
      <w:r w:rsidR="00193D29" w:rsidRPr="00E16BFA">
        <w:rPr>
          <w:rFonts w:ascii="Mind Meridian" w:hAnsi="Mind Meridian" w:cs="Mind Meridian"/>
          <w:b/>
          <w:bCs/>
          <w:color w:val="17365D"/>
          <w:u w:val="single"/>
        </w:rPr>
        <w:t>eneral:</w:t>
      </w:r>
    </w:p>
    <w:p w14:paraId="22E59A27" w14:textId="77777777" w:rsidR="00E16BFA" w:rsidRDefault="00193D29" w:rsidP="00193D29">
      <w:pPr>
        <w:pStyle w:val="ListParagraph"/>
        <w:numPr>
          <w:ilvl w:val="0"/>
          <w:numId w:val="10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</w:t>
      </w:r>
      <w:proofErr w:type="gramStart"/>
      <w:r w:rsidRPr="00E16BFA">
        <w:rPr>
          <w:rFonts w:ascii="Mind Meridian" w:hAnsi="Mind Meridian" w:cs="Mind Meridian"/>
          <w:color w:val="17365D"/>
        </w:rPr>
        <w:t>adhere to the BACP ethical framework and to organisational policies and procedures at all times</w:t>
      </w:r>
      <w:proofErr w:type="gramEnd"/>
    </w:p>
    <w:p w14:paraId="19C21934" w14:textId="15B02E1C" w:rsidR="00193D29" w:rsidRPr="00E16BFA" w:rsidRDefault="00193D29" w:rsidP="00193D29">
      <w:pPr>
        <w:pStyle w:val="ListParagraph"/>
        <w:numPr>
          <w:ilvl w:val="0"/>
          <w:numId w:val="10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keep abreast of current psychological developments as they relate to the post.</w:t>
      </w:r>
    </w:p>
    <w:sectPr w:rsidR="00193D29" w:rsidRPr="00E16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6805" w14:textId="77777777" w:rsidR="004D1C5A" w:rsidRDefault="004D1C5A" w:rsidP="00193D29">
      <w:r>
        <w:separator/>
      </w:r>
    </w:p>
  </w:endnote>
  <w:endnote w:type="continuationSeparator" w:id="0">
    <w:p w14:paraId="37CC43DE" w14:textId="77777777" w:rsidR="004D1C5A" w:rsidRDefault="004D1C5A" w:rsidP="001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 Display"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E794" w14:textId="77777777" w:rsidR="004D1C5A" w:rsidRDefault="004D1C5A" w:rsidP="00193D29">
      <w:r>
        <w:separator/>
      </w:r>
    </w:p>
  </w:footnote>
  <w:footnote w:type="continuationSeparator" w:id="0">
    <w:p w14:paraId="23D4FF5C" w14:textId="77777777" w:rsidR="004D1C5A" w:rsidRDefault="004D1C5A" w:rsidP="0019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789"/>
    <w:multiLevelType w:val="hybridMultilevel"/>
    <w:tmpl w:val="E208ED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2B41F3"/>
    <w:multiLevelType w:val="hybridMultilevel"/>
    <w:tmpl w:val="0C0A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B88"/>
    <w:multiLevelType w:val="hybridMultilevel"/>
    <w:tmpl w:val="E6A4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1685"/>
    <w:multiLevelType w:val="hybridMultilevel"/>
    <w:tmpl w:val="3C66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02BA"/>
    <w:multiLevelType w:val="hybridMultilevel"/>
    <w:tmpl w:val="081E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C17"/>
    <w:multiLevelType w:val="hybridMultilevel"/>
    <w:tmpl w:val="46465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C4F29"/>
    <w:multiLevelType w:val="hybridMultilevel"/>
    <w:tmpl w:val="501C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E05"/>
    <w:multiLevelType w:val="hybridMultilevel"/>
    <w:tmpl w:val="EE5C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8710E"/>
    <w:multiLevelType w:val="hybridMultilevel"/>
    <w:tmpl w:val="FE36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E6609"/>
    <w:multiLevelType w:val="hybridMultilevel"/>
    <w:tmpl w:val="7C9E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705">
    <w:abstractNumId w:val="7"/>
  </w:num>
  <w:num w:numId="2" w16cid:durableId="1778865481">
    <w:abstractNumId w:val="1"/>
  </w:num>
  <w:num w:numId="3" w16cid:durableId="1044601513">
    <w:abstractNumId w:val="8"/>
  </w:num>
  <w:num w:numId="4" w16cid:durableId="648826531">
    <w:abstractNumId w:val="0"/>
  </w:num>
  <w:num w:numId="5" w16cid:durableId="817263551">
    <w:abstractNumId w:val="6"/>
  </w:num>
  <w:num w:numId="6" w16cid:durableId="2115392238">
    <w:abstractNumId w:val="4"/>
  </w:num>
  <w:num w:numId="7" w16cid:durableId="525607621">
    <w:abstractNumId w:val="2"/>
  </w:num>
  <w:num w:numId="8" w16cid:durableId="600071464">
    <w:abstractNumId w:val="3"/>
  </w:num>
  <w:num w:numId="9" w16cid:durableId="1037314954">
    <w:abstractNumId w:val="9"/>
  </w:num>
  <w:num w:numId="10" w16cid:durableId="920060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9"/>
    <w:rsid w:val="00193D29"/>
    <w:rsid w:val="004D1C5A"/>
    <w:rsid w:val="008E1CBF"/>
    <w:rsid w:val="00A63516"/>
    <w:rsid w:val="00C534B0"/>
    <w:rsid w:val="00E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00F7"/>
  <w15:chartTrackingRefBased/>
  <w15:docId w15:val="{2763D6C1-854B-40FA-9171-E55E3D5A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2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3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D2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9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Knight</dc:creator>
  <cp:keywords/>
  <dc:description/>
  <cp:lastModifiedBy>Lucy Knight</cp:lastModifiedBy>
  <cp:revision>2</cp:revision>
  <dcterms:created xsi:type="dcterms:W3CDTF">2023-12-08T16:59:00Z</dcterms:created>
  <dcterms:modified xsi:type="dcterms:W3CDTF">2023-12-08T16:59:00Z</dcterms:modified>
</cp:coreProperties>
</file>