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8DCB" w14:textId="77777777" w:rsidR="00F807EC" w:rsidRPr="00AA10AD" w:rsidRDefault="00F807EC">
      <w:pPr>
        <w:rPr>
          <w:rFonts w:ascii="Arial" w:hAnsi="Arial" w:cs="Arial"/>
          <w:sz w:val="22"/>
          <w:szCs w:val="22"/>
        </w:rPr>
      </w:pPr>
    </w:p>
    <w:tbl>
      <w:tblPr>
        <w:tblStyle w:val="TableGrid"/>
        <w:tblW w:w="10773" w:type="dxa"/>
        <w:tblLook w:val="04A0" w:firstRow="1" w:lastRow="0" w:firstColumn="1" w:lastColumn="0" w:noHBand="0" w:noVBand="1"/>
      </w:tblPr>
      <w:tblGrid>
        <w:gridCol w:w="1067"/>
        <w:gridCol w:w="9706"/>
      </w:tblGrid>
      <w:tr w:rsidR="00AA10AD" w:rsidRPr="00AA10AD" w14:paraId="041B8DCE" w14:textId="77777777" w:rsidTr="00FC6E55">
        <w:trPr>
          <w:trHeight w:hRule="exact" w:val="284"/>
        </w:trPr>
        <w:tc>
          <w:tcPr>
            <w:tcW w:w="851" w:type="dxa"/>
            <w:tcBorders>
              <w:top w:val="nil"/>
              <w:left w:val="nil"/>
              <w:bottom w:val="nil"/>
              <w:right w:val="single" w:sz="4" w:space="0" w:color="auto"/>
            </w:tcBorders>
          </w:tcPr>
          <w:p w14:paraId="041B8DCC" w14:textId="77777777" w:rsidR="00584938" w:rsidRPr="00AA10AD" w:rsidRDefault="00584938">
            <w:pPr>
              <w:rPr>
                <w:rFonts w:ascii="Arial" w:hAnsi="Arial" w:cs="Arial"/>
                <w:sz w:val="22"/>
                <w:szCs w:val="22"/>
              </w:rPr>
            </w:pPr>
            <w:r w:rsidRPr="00AA10AD">
              <w:rPr>
                <w:rFonts w:ascii="Arial" w:hAnsi="Arial" w:cs="Arial"/>
                <w:sz w:val="22"/>
                <w:szCs w:val="22"/>
              </w:rPr>
              <w:t>DWP Bid Unique Identifier</w:t>
            </w:r>
          </w:p>
        </w:tc>
        <w:tc>
          <w:tcPr>
            <w:tcW w:w="9922" w:type="dxa"/>
            <w:tcBorders>
              <w:left w:val="single" w:sz="4" w:space="0" w:color="auto"/>
              <w:bottom w:val="single" w:sz="4" w:space="0" w:color="auto"/>
            </w:tcBorders>
          </w:tcPr>
          <w:p w14:paraId="041B8DCD" w14:textId="77777777" w:rsidR="00584938" w:rsidRPr="00AA10AD" w:rsidRDefault="00584938">
            <w:pPr>
              <w:rPr>
                <w:rFonts w:ascii="Arial" w:hAnsi="Arial" w:cs="Arial"/>
                <w:sz w:val="22"/>
                <w:szCs w:val="22"/>
              </w:rPr>
            </w:pPr>
          </w:p>
        </w:tc>
      </w:tr>
      <w:tr w:rsidR="00AA10AD" w:rsidRPr="004D2716" w14:paraId="041B8DD1" w14:textId="77777777" w:rsidTr="00FC6E55">
        <w:tc>
          <w:tcPr>
            <w:tcW w:w="851" w:type="dxa"/>
            <w:tcBorders>
              <w:top w:val="nil"/>
              <w:left w:val="nil"/>
              <w:bottom w:val="nil"/>
              <w:right w:val="nil"/>
            </w:tcBorders>
          </w:tcPr>
          <w:p w14:paraId="041B8DCF" w14:textId="77777777" w:rsidR="00584938" w:rsidRPr="004D2716" w:rsidRDefault="00584938">
            <w:pPr>
              <w:rPr>
                <w:rFonts w:ascii="Arial" w:hAnsi="Arial" w:cs="Arial"/>
                <w:sz w:val="18"/>
                <w:szCs w:val="18"/>
              </w:rPr>
            </w:pPr>
          </w:p>
        </w:tc>
        <w:tc>
          <w:tcPr>
            <w:tcW w:w="9922" w:type="dxa"/>
            <w:tcBorders>
              <w:left w:val="nil"/>
              <w:bottom w:val="single" w:sz="4" w:space="0" w:color="auto"/>
              <w:right w:val="nil"/>
            </w:tcBorders>
          </w:tcPr>
          <w:p w14:paraId="041B8DD0" w14:textId="77777777" w:rsidR="00584938" w:rsidRPr="004D2716" w:rsidRDefault="00584938">
            <w:pPr>
              <w:rPr>
                <w:rFonts w:ascii="Arial" w:hAnsi="Arial" w:cs="Arial"/>
                <w:sz w:val="18"/>
                <w:szCs w:val="18"/>
              </w:rPr>
            </w:pPr>
          </w:p>
        </w:tc>
      </w:tr>
      <w:tr w:rsidR="00584938" w:rsidRPr="004D2716" w14:paraId="041B8DD4" w14:textId="77777777" w:rsidTr="00FC6E55">
        <w:trPr>
          <w:trHeight w:hRule="exact" w:val="559"/>
        </w:trPr>
        <w:tc>
          <w:tcPr>
            <w:tcW w:w="851" w:type="dxa"/>
            <w:tcBorders>
              <w:top w:val="nil"/>
              <w:left w:val="nil"/>
              <w:bottom w:val="nil"/>
              <w:right w:val="single" w:sz="4" w:space="0" w:color="auto"/>
            </w:tcBorders>
          </w:tcPr>
          <w:p w14:paraId="041B8DD2" w14:textId="77777777" w:rsidR="00584938" w:rsidRPr="004D2716" w:rsidRDefault="00584938">
            <w:pPr>
              <w:rPr>
                <w:rFonts w:ascii="Arial" w:hAnsi="Arial" w:cs="Arial"/>
                <w:sz w:val="18"/>
                <w:szCs w:val="18"/>
              </w:rPr>
            </w:pPr>
            <w:r w:rsidRPr="004D2716">
              <w:rPr>
                <w:rFonts w:ascii="Arial" w:hAnsi="Arial" w:cs="Arial"/>
                <w:sz w:val="18"/>
                <w:szCs w:val="18"/>
              </w:rPr>
              <w:t>Job Placement title</w:t>
            </w:r>
          </w:p>
        </w:tc>
        <w:tc>
          <w:tcPr>
            <w:tcW w:w="9922" w:type="dxa"/>
            <w:tcBorders>
              <w:left w:val="single" w:sz="4" w:space="0" w:color="auto"/>
            </w:tcBorders>
          </w:tcPr>
          <w:p w14:paraId="041B8DD3" w14:textId="7E09FD64" w:rsidR="00584938" w:rsidRPr="004D2716" w:rsidRDefault="001466BA">
            <w:pPr>
              <w:rPr>
                <w:rFonts w:ascii="Arial" w:hAnsi="Arial" w:cs="Arial"/>
                <w:sz w:val="18"/>
                <w:szCs w:val="18"/>
              </w:rPr>
            </w:pPr>
            <w:r w:rsidRPr="004D2716">
              <w:rPr>
                <w:rFonts w:ascii="Arial" w:hAnsi="Arial" w:cs="Arial"/>
                <w:b/>
                <w:sz w:val="18"/>
                <w:szCs w:val="18"/>
              </w:rPr>
              <w:t>Safe Space Café barista</w:t>
            </w:r>
          </w:p>
        </w:tc>
      </w:tr>
    </w:tbl>
    <w:p w14:paraId="041B8DD5" w14:textId="77777777" w:rsidR="001A26AB" w:rsidRPr="004D2716" w:rsidRDefault="001A26AB">
      <w:pPr>
        <w:rPr>
          <w:rFonts w:ascii="Arial" w:hAnsi="Arial" w:cs="Arial"/>
          <w:sz w:val="18"/>
          <w:szCs w:val="18"/>
        </w:rPr>
      </w:pPr>
    </w:p>
    <w:tbl>
      <w:tblPr>
        <w:tblStyle w:val="TableGrid"/>
        <w:tblW w:w="12191" w:type="dxa"/>
        <w:tblInd w:w="-714" w:type="dxa"/>
        <w:tblLook w:val="04A0" w:firstRow="1" w:lastRow="0" w:firstColumn="1" w:lastColumn="0" w:noHBand="0" w:noVBand="1"/>
      </w:tblPr>
      <w:tblGrid>
        <w:gridCol w:w="12191"/>
      </w:tblGrid>
      <w:tr w:rsidR="00AA10AD" w:rsidRPr="004D2716" w14:paraId="041B8DD7" w14:textId="77777777" w:rsidTr="00411CD9">
        <w:tc>
          <w:tcPr>
            <w:tcW w:w="12191" w:type="dxa"/>
          </w:tcPr>
          <w:p w14:paraId="041B8DD6" w14:textId="77777777" w:rsidR="00584938" w:rsidRPr="004D2716" w:rsidRDefault="00584938">
            <w:pPr>
              <w:rPr>
                <w:rFonts w:ascii="Arial" w:hAnsi="Arial" w:cs="Arial"/>
                <w:sz w:val="18"/>
                <w:szCs w:val="18"/>
              </w:rPr>
            </w:pPr>
            <w:r w:rsidRPr="004D2716">
              <w:rPr>
                <w:rFonts w:ascii="Arial" w:hAnsi="Arial" w:cs="Arial"/>
                <w:sz w:val="18"/>
                <w:szCs w:val="18"/>
              </w:rPr>
              <w:t>Job Placement summary</w:t>
            </w:r>
          </w:p>
        </w:tc>
      </w:tr>
      <w:tr w:rsidR="00AA10AD" w:rsidRPr="004D2716" w14:paraId="041B8E11" w14:textId="77777777" w:rsidTr="00411CD9">
        <w:trPr>
          <w:trHeight w:hRule="exact" w:val="10328"/>
        </w:trPr>
        <w:tc>
          <w:tcPr>
            <w:tcW w:w="12191" w:type="dxa"/>
          </w:tcPr>
          <w:p w14:paraId="2EAB7062" w14:textId="77777777" w:rsidR="00D1665D" w:rsidRPr="004D2716" w:rsidRDefault="00D1665D" w:rsidP="00D1665D">
            <w:pPr>
              <w:rPr>
                <w:rFonts w:ascii="Arial" w:hAnsi="Arial" w:cs="Arial"/>
                <w:b/>
                <w:bCs/>
                <w:sz w:val="18"/>
                <w:szCs w:val="18"/>
              </w:rPr>
            </w:pPr>
            <w:r w:rsidRPr="004D2716">
              <w:rPr>
                <w:rFonts w:ascii="Arial" w:hAnsi="Arial" w:cs="Arial"/>
                <w:b/>
                <w:bCs/>
                <w:sz w:val="18"/>
                <w:szCs w:val="18"/>
              </w:rPr>
              <w:t>About Mind in Tower Hamlets and Newham</w:t>
            </w:r>
          </w:p>
          <w:p w14:paraId="4BD7653E" w14:textId="77777777" w:rsidR="00D1665D" w:rsidRPr="004D2716" w:rsidRDefault="00D1665D" w:rsidP="00D1665D">
            <w:pPr>
              <w:spacing w:after="150"/>
              <w:rPr>
                <w:rFonts w:ascii="Arial" w:hAnsi="Arial" w:cs="Arial"/>
                <w:sz w:val="18"/>
                <w:szCs w:val="18"/>
              </w:rPr>
            </w:pPr>
            <w:r w:rsidRPr="004D2716">
              <w:rPr>
                <w:rFonts w:ascii="Arial" w:hAnsi="Arial" w:cs="Arial"/>
                <w:sz w:val="18"/>
                <w:szCs w:val="18"/>
              </w:rPr>
              <w:t xml:space="preserve">We are a local, registered charity affiliated to national Mind. The organization supports those with mental health issues in Tower Hamlets, Newham and Redbridge towards recovery and leading a better life. </w:t>
            </w:r>
          </w:p>
          <w:p w14:paraId="3E86144E" w14:textId="77777777" w:rsidR="004D2716" w:rsidRDefault="00D53D61" w:rsidP="00D53D61">
            <w:pPr>
              <w:rPr>
                <w:rFonts w:ascii="Arial" w:hAnsi="Arial" w:cs="Arial"/>
                <w:sz w:val="18"/>
                <w:szCs w:val="18"/>
              </w:rPr>
            </w:pPr>
            <w:r w:rsidRPr="004D2716">
              <w:rPr>
                <w:rFonts w:ascii="Arial" w:hAnsi="Arial" w:cs="Arial"/>
                <w:sz w:val="18"/>
                <w:szCs w:val="18"/>
              </w:rPr>
              <w:t xml:space="preserve">The </w:t>
            </w:r>
            <w:r w:rsidRPr="004D2716">
              <w:rPr>
                <w:rFonts w:ascii="Arial" w:hAnsi="Arial" w:cs="Arial"/>
                <w:bCs/>
                <w:sz w:val="18"/>
                <w:szCs w:val="18"/>
              </w:rPr>
              <w:t xml:space="preserve">Safe Space Café Apprentice </w:t>
            </w:r>
            <w:r w:rsidRPr="004D2716">
              <w:rPr>
                <w:rFonts w:ascii="Arial" w:hAnsi="Arial" w:cs="Arial"/>
                <w:sz w:val="18"/>
                <w:szCs w:val="18"/>
              </w:rPr>
              <w:t xml:space="preserve">works as part of the Safe Space Café Service, which aims to provide a safe and inclusive space for people </w:t>
            </w:r>
          </w:p>
          <w:p w14:paraId="4789218C" w14:textId="77777777" w:rsidR="00D12B5F" w:rsidRDefault="00D53D61" w:rsidP="00D53D61">
            <w:pPr>
              <w:rPr>
                <w:rFonts w:ascii="Arial" w:hAnsi="Arial" w:cs="Arial"/>
                <w:sz w:val="18"/>
                <w:szCs w:val="18"/>
              </w:rPr>
            </w:pPr>
            <w:r w:rsidRPr="004D2716">
              <w:rPr>
                <w:rFonts w:ascii="Arial" w:hAnsi="Arial" w:cs="Arial"/>
                <w:sz w:val="18"/>
                <w:szCs w:val="18"/>
              </w:rPr>
              <w:t xml:space="preserve">to access mental health support.  Working together with the team, the post holder will be responsible for making and serving beverages and light snacks, meeting and welcoming service users, </w:t>
            </w:r>
            <w:proofErr w:type="gramStart"/>
            <w:r w:rsidRPr="004D2716">
              <w:rPr>
                <w:rFonts w:ascii="Arial" w:hAnsi="Arial" w:cs="Arial"/>
                <w:sz w:val="18"/>
                <w:szCs w:val="18"/>
              </w:rPr>
              <w:t>staff</w:t>
            </w:r>
            <w:proofErr w:type="gramEnd"/>
            <w:r w:rsidRPr="004D2716">
              <w:rPr>
                <w:rFonts w:ascii="Arial" w:hAnsi="Arial" w:cs="Arial"/>
                <w:sz w:val="18"/>
                <w:szCs w:val="18"/>
              </w:rPr>
              <w:t xml:space="preserve"> and visitors to the café. They will provide a warm welcome to visitors and clients, helping to </w:t>
            </w:r>
          </w:p>
          <w:p w14:paraId="03EE8653" w14:textId="77777777" w:rsidR="00D12B5F" w:rsidRDefault="00D53D61" w:rsidP="00D53D61">
            <w:pPr>
              <w:rPr>
                <w:rFonts w:ascii="Arial" w:hAnsi="Arial" w:cs="Arial"/>
                <w:sz w:val="18"/>
                <w:szCs w:val="18"/>
              </w:rPr>
            </w:pPr>
            <w:r w:rsidRPr="004D2716">
              <w:rPr>
                <w:rFonts w:ascii="Arial" w:hAnsi="Arial" w:cs="Arial"/>
                <w:sz w:val="18"/>
                <w:szCs w:val="18"/>
              </w:rPr>
              <w:t>create an environment that is warm and welcoming. They will deal with enquiries over the telephone and face to face, providing information on our services to the public and clients. They will also become well-informed about the range of services that might be available to people with</w:t>
            </w:r>
          </w:p>
          <w:p w14:paraId="3DB23433" w14:textId="72D8D84A" w:rsidR="00D53D61" w:rsidRPr="004D2716" w:rsidRDefault="00D53D61" w:rsidP="00D53D61">
            <w:pPr>
              <w:rPr>
                <w:rFonts w:ascii="Arial" w:hAnsi="Arial" w:cs="Arial"/>
                <w:bCs/>
                <w:sz w:val="18"/>
                <w:szCs w:val="18"/>
              </w:rPr>
            </w:pPr>
            <w:r w:rsidRPr="004D2716">
              <w:rPr>
                <w:rFonts w:ascii="Arial" w:hAnsi="Arial" w:cs="Arial"/>
                <w:sz w:val="18"/>
                <w:szCs w:val="18"/>
              </w:rPr>
              <w:t xml:space="preserve"> mental health issues to be able to signpost individuals to the relevant service.</w:t>
            </w:r>
          </w:p>
          <w:p w14:paraId="7889551A" w14:textId="77777777" w:rsidR="00D53D61" w:rsidRPr="004D2716" w:rsidRDefault="00D53D61" w:rsidP="00D53D61">
            <w:pPr>
              <w:rPr>
                <w:rFonts w:ascii="Arial" w:hAnsi="Arial" w:cs="Arial"/>
                <w:sz w:val="18"/>
                <w:szCs w:val="18"/>
              </w:rPr>
            </w:pPr>
          </w:p>
          <w:p w14:paraId="4792B8B6" w14:textId="77777777" w:rsidR="00D53D61" w:rsidRPr="004D2716" w:rsidRDefault="00D53D61" w:rsidP="00D53D61">
            <w:pPr>
              <w:rPr>
                <w:rFonts w:ascii="Arial" w:hAnsi="Arial" w:cs="Arial"/>
                <w:sz w:val="18"/>
                <w:szCs w:val="18"/>
              </w:rPr>
            </w:pPr>
            <w:r w:rsidRPr="004D2716">
              <w:rPr>
                <w:rFonts w:ascii="Arial" w:hAnsi="Arial" w:cs="Arial"/>
                <w:sz w:val="18"/>
                <w:szCs w:val="18"/>
              </w:rPr>
              <w:t xml:space="preserve">The role will support the front of house staff by using their initiative to ensure that the café and reception continue to provide a welcoming and open space for all visitors, staff, volunteers and especially people wishing to access mental health support.  </w:t>
            </w:r>
          </w:p>
          <w:p w14:paraId="3C6B4467" w14:textId="77777777" w:rsidR="00D1665D" w:rsidRPr="004D2716" w:rsidRDefault="00D1665D" w:rsidP="00D1665D">
            <w:pPr>
              <w:rPr>
                <w:rFonts w:ascii="Arial" w:hAnsi="Arial" w:cs="Arial"/>
                <w:b/>
                <w:sz w:val="18"/>
                <w:szCs w:val="18"/>
              </w:rPr>
            </w:pPr>
          </w:p>
          <w:p w14:paraId="7A2BECC5" w14:textId="7008F9AA" w:rsidR="00D1665D" w:rsidRPr="004D2716" w:rsidRDefault="00573680" w:rsidP="00D1665D">
            <w:pPr>
              <w:rPr>
                <w:rFonts w:ascii="Arial" w:hAnsi="Arial" w:cs="Arial"/>
                <w:b/>
                <w:sz w:val="18"/>
                <w:szCs w:val="18"/>
              </w:rPr>
            </w:pPr>
            <w:r w:rsidRPr="004D2716">
              <w:rPr>
                <w:rFonts w:ascii="Arial" w:hAnsi="Arial" w:cs="Arial"/>
                <w:b/>
                <w:sz w:val="18"/>
                <w:szCs w:val="18"/>
              </w:rPr>
              <w:t xml:space="preserve"> </w:t>
            </w:r>
          </w:p>
          <w:p w14:paraId="02273B1B" w14:textId="77777777" w:rsidR="00D1665D" w:rsidRPr="004D2716" w:rsidRDefault="00D1665D" w:rsidP="00D1665D">
            <w:pPr>
              <w:rPr>
                <w:rFonts w:ascii="Arial" w:hAnsi="Arial" w:cs="Arial"/>
                <w:b/>
                <w:sz w:val="18"/>
                <w:szCs w:val="18"/>
              </w:rPr>
            </w:pPr>
          </w:p>
          <w:p w14:paraId="36131FE6" w14:textId="77777777" w:rsidR="00D1665D" w:rsidRPr="004D2716" w:rsidRDefault="00D1665D" w:rsidP="00D1665D">
            <w:pPr>
              <w:rPr>
                <w:rFonts w:ascii="Arial" w:hAnsi="Arial" w:cs="Arial"/>
                <w:b/>
                <w:sz w:val="18"/>
                <w:szCs w:val="18"/>
              </w:rPr>
            </w:pPr>
          </w:p>
          <w:p w14:paraId="718AFB25" w14:textId="77777777" w:rsidR="00D1665D" w:rsidRPr="004D2716" w:rsidRDefault="00D1665D" w:rsidP="00D1665D">
            <w:pPr>
              <w:rPr>
                <w:rFonts w:ascii="Arial" w:hAnsi="Arial" w:cs="Arial"/>
                <w:sz w:val="18"/>
                <w:szCs w:val="18"/>
              </w:rPr>
            </w:pPr>
          </w:p>
          <w:p w14:paraId="041B8E10" w14:textId="77777777" w:rsidR="00584938" w:rsidRPr="004D2716" w:rsidRDefault="00584938">
            <w:pPr>
              <w:rPr>
                <w:rFonts w:ascii="Arial" w:hAnsi="Arial" w:cs="Arial"/>
                <w:sz w:val="18"/>
                <w:szCs w:val="18"/>
              </w:rPr>
            </w:pPr>
          </w:p>
        </w:tc>
      </w:tr>
    </w:tbl>
    <w:p w14:paraId="041B8E12" w14:textId="77777777" w:rsidR="00584938" w:rsidRPr="00AA10AD" w:rsidRDefault="00584938">
      <w:pPr>
        <w:rPr>
          <w:rFonts w:ascii="Arial" w:hAnsi="Arial" w:cs="Arial"/>
          <w:sz w:val="22"/>
          <w:szCs w:val="22"/>
        </w:rPr>
      </w:pPr>
    </w:p>
    <w:tbl>
      <w:tblPr>
        <w:tblStyle w:val="TableGrid"/>
        <w:tblW w:w="10915" w:type="dxa"/>
        <w:tblLayout w:type="fixed"/>
        <w:tblLook w:val="04A0" w:firstRow="1" w:lastRow="0" w:firstColumn="1" w:lastColumn="0" w:noHBand="0" w:noVBand="1"/>
      </w:tblPr>
      <w:tblGrid>
        <w:gridCol w:w="1276"/>
        <w:gridCol w:w="9639"/>
      </w:tblGrid>
      <w:tr w:rsidR="00AA10AD" w:rsidRPr="00AA10AD" w14:paraId="041B8E18" w14:textId="77777777" w:rsidTr="00F26D78">
        <w:trPr>
          <w:trHeight w:hRule="exact" w:val="4375"/>
        </w:trPr>
        <w:tc>
          <w:tcPr>
            <w:tcW w:w="1276" w:type="dxa"/>
            <w:tcBorders>
              <w:top w:val="nil"/>
              <w:left w:val="nil"/>
              <w:bottom w:val="nil"/>
            </w:tcBorders>
          </w:tcPr>
          <w:p w14:paraId="041B8E13" w14:textId="77777777" w:rsidR="00584938" w:rsidRPr="00AA10AD" w:rsidRDefault="00584938">
            <w:pPr>
              <w:rPr>
                <w:rFonts w:ascii="Arial" w:hAnsi="Arial" w:cs="Arial"/>
                <w:sz w:val="22"/>
                <w:szCs w:val="22"/>
              </w:rPr>
            </w:pPr>
            <w:r w:rsidRPr="00AA10AD">
              <w:rPr>
                <w:rFonts w:ascii="Arial" w:hAnsi="Arial" w:cs="Arial"/>
                <w:sz w:val="22"/>
                <w:szCs w:val="22"/>
              </w:rPr>
              <w:lastRenderedPageBreak/>
              <w:t xml:space="preserve">Essential skills, </w:t>
            </w:r>
            <w:proofErr w:type="gramStart"/>
            <w:r w:rsidRPr="00AA10AD">
              <w:rPr>
                <w:rFonts w:ascii="Arial" w:hAnsi="Arial" w:cs="Arial"/>
                <w:sz w:val="22"/>
                <w:szCs w:val="22"/>
              </w:rPr>
              <w:t>experience</w:t>
            </w:r>
            <w:proofErr w:type="gramEnd"/>
            <w:r w:rsidRPr="00AA10AD">
              <w:rPr>
                <w:rFonts w:ascii="Arial" w:hAnsi="Arial" w:cs="Arial"/>
                <w:sz w:val="22"/>
                <w:szCs w:val="22"/>
              </w:rPr>
              <w:t xml:space="preserve"> and qualifications</w:t>
            </w:r>
          </w:p>
        </w:tc>
        <w:tc>
          <w:tcPr>
            <w:tcW w:w="9639" w:type="dxa"/>
            <w:tcBorders>
              <w:bottom w:val="single" w:sz="4" w:space="0" w:color="auto"/>
            </w:tcBorders>
          </w:tcPr>
          <w:p w14:paraId="07F30E14" w14:textId="0063AAE5" w:rsidR="00A01F9B" w:rsidRPr="00AA10AD" w:rsidRDefault="00A01F9B" w:rsidP="00A01F9B">
            <w:pPr>
              <w:rPr>
                <w:rFonts w:ascii="Arial" w:hAnsi="Arial" w:cs="Arial"/>
                <w:sz w:val="22"/>
                <w:szCs w:val="22"/>
              </w:rPr>
            </w:pPr>
            <w:r w:rsidRPr="00AA10AD">
              <w:rPr>
                <w:rFonts w:ascii="Arial" w:hAnsi="Arial" w:cs="Arial"/>
                <w:sz w:val="22"/>
                <w:szCs w:val="22"/>
              </w:rPr>
              <w:t>1.</w:t>
            </w:r>
            <w:r w:rsidR="00E94867" w:rsidRPr="00AA10AD">
              <w:rPr>
                <w:rFonts w:ascii="Arial" w:hAnsi="Arial" w:cs="Arial"/>
                <w:sz w:val="22"/>
                <w:szCs w:val="22"/>
              </w:rPr>
              <w:t xml:space="preserve"> </w:t>
            </w:r>
            <w:r w:rsidRPr="00AA10AD">
              <w:rPr>
                <w:rFonts w:ascii="Arial" w:hAnsi="Arial" w:cs="Arial"/>
                <w:sz w:val="22"/>
                <w:szCs w:val="22"/>
              </w:rPr>
              <w:t>Strong interpersonal and verbal communication skills</w:t>
            </w:r>
          </w:p>
          <w:p w14:paraId="6405033F" w14:textId="738F8F77" w:rsidR="00A01F9B" w:rsidRPr="00AA10AD" w:rsidRDefault="00A01F9B" w:rsidP="00A01F9B">
            <w:pPr>
              <w:rPr>
                <w:rFonts w:ascii="Arial" w:hAnsi="Arial" w:cs="Arial"/>
                <w:sz w:val="22"/>
                <w:szCs w:val="22"/>
              </w:rPr>
            </w:pPr>
            <w:r w:rsidRPr="00AA10AD">
              <w:rPr>
                <w:rFonts w:ascii="Arial" w:hAnsi="Arial" w:cs="Arial"/>
                <w:sz w:val="22"/>
                <w:szCs w:val="22"/>
              </w:rPr>
              <w:t>2.</w:t>
            </w:r>
            <w:r w:rsidR="00E94867" w:rsidRPr="00AA10AD">
              <w:rPr>
                <w:rFonts w:ascii="Arial" w:hAnsi="Arial" w:cs="Arial"/>
                <w:sz w:val="22"/>
                <w:szCs w:val="22"/>
              </w:rPr>
              <w:t xml:space="preserve"> </w:t>
            </w:r>
            <w:r w:rsidRPr="00AA10AD">
              <w:rPr>
                <w:rFonts w:ascii="Arial" w:hAnsi="Arial" w:cs="Arial"/>
                <w:sz w:val="22"/>
                <w:szCs w:val="22"/>
              </w:rPr>
              <w:t>Good interpersonal manner, always remaining helpful and calm.</w:t>
            </w:r>
          </w:p>
          <w:p w14:paraId="3DA27D5C" w14:textId="1944DCD3" w:rsidR="00A01F9B" w:rsidRPr="00AA10AD" w:rsidRDefault="00A01F9B" w:rsidP="00A01F9B">
            <w:pPr>
              <w:rPr>
                <w:rFonts w:ascii="Arial" w:hAnsi="Arial" w:cs="Arial"/>
                <w:sz w:val="22"/>
                <w:szCs w:val="22"/>
              </w:rPr>
            </w:pPr>
            <w:r w:rsidRPr="00AA10AD">
              <w:rPr>
                <w:rFonts w:ascii="Arial" w:hAnsi="Arial" w:cs="Arial"/>
                <w:sz w:val="22"/>
                <w:szCs w:val="22"/>
              </w:rPr>
              <w:t>3.</w:t>
            </w:r>
            <w:r w:rsidR="00E94867" w:rsidRPr="00AA10AD">
              <w:rPr>
                <w:rFonts w:ascii="Arial" w:hAnsi="Arial" w:cs="Arial"/>
                <w:sz w:val="22"/>
                <w:szCs w:val="22"/>
              </w:rPr>
              <w:t xml:space="preserve"> </w:t>
            </w:r>
            <w:r w:rsidRPr="00AA10AD">
              <w:rPr>
                <w:rFonts w:ascii="Arial" w:hAnsi="Arial" w:cs="Arial"/>
                <w:sz w:val="22"/>
                <w:szCs w:val="22"/>
              </w:rPr>
              <w:t>Ability to listen and respond to management instructions.</w:t>
            </w:r>
          </w:p>
          <w:p w14:paraId="0246E0E2" w14:textId="4C80F4E6" w:rsidR="00A01F9B" w:rsidRPr="00AA10AD" w:rsidRDefault="00A01F9B" w:rsidP="00A01F9B">
            <w:pPr>
              <w:rPr>
                <w:rFonts w:ascii="Arial" w:hAnsi="Arial" w:cs="Arial"/>
                <w:sz w:val="22"/>
                <w:szCs w:val="22"/>
              </w:rPr>
            </w:pPr>
            <w:r w:rsidRPr="00AA10AD">
              <w:rPr>
                <w:rFonts w:ascii="Arial" w:hAnsi="Arial" w:cs="Arial"/>
                <w:sz w:val="22"/>
                <w:szCs w:val="22"/>
              </w:rPr>
              <w:t>4.</w:t>
            </w:r>
            <w:r w:rsidR="00E94867" w:rsidRPr="00AA10AD">
              <w:rPr>
                <w:rFonts w:ascii="Arial" w:hAnsi="Arial" w:cs="Arial"/>
                <w:sz w:val="22"/>
                <w:szCs w:val="22"/>
              </w:rPr>
              <w:t xml:space="preserve"> </w:t>
            </w:r>
            <w:r w:rsidRPr="00AA10AD">
              <w:rPr>
                <w:rFonts w:ascii="Arial" w:hAnsi="Arial" w:cs="Arial"/>
                <w:sz w:val="22"/>
                <w:szCs w:val="22"/>
              </w:rPr>
              <w:t>Ability to handle cash/ card machine responsibly.</w:t>
            </w:r>
          </w:p>
          <w:p w14:paraId="2137D0D7" w14:textId="2D1913D1" w:rsidR="00A01F9B" w:rsidRPr="00AA10AD" w:rsidRDefault="00A01F9B" w:rsidP="00A01F9B">
            <w:pPr>
              <w:rPr>
                <w:rFonts w:ascii="Arial" w:hAnsi="Arial" w:cs="Arial"/>
                <w:sz w:val="22"/>
                <w:szCs w:val="22"/>
              </w:rPr>
            </w:pPr>
            <w:r w:rsidRPr="00AA10AD">
              <w:rPr>
                <w:rFonts w:ascii="Arial" w:hAnsi="Arial" w:cs="Arial"/>
                <w:sz w:val="22"/>
                <w:szCs w:val="22"/>
              </w:rPr>
              <w:t>5.</w:t>
            </w:r>
            <w:r w:rsidR="00E94867" w:rsidRPr="00AA10AD">
              <w:rPr>
                <w:rFonts w:ascii="Arial" w:hAnsi="Arial" w:cs="Arial"/>
                <w:sz w:val="22"/>
                <w:szCs w:val="22"/>
              </w:rPr>
              <w:t xml:space="preserve"> </w:t>
            </w:r>
            <w:r w:rsidRPr="00AA10AD">
              <w:rPr>
                <w:rFonts w:ascii="Arial" w:hAnsi="Arial" w:cs="Arial"/>
                <w:sz w:val="22"/>
                <w:szCs w:val="22"/>
              </w:rPr>
              <w:t>Ability to work under pressure</w:t>
            </w:r>
          </w:p>
          <w:p w14:paraId="201D44C4" w14:textId="6AE4B96D" w:rsidR="00A01F9B" w:rsidRPr="00AA10AD" w:rsidRDefault="00A01F9B" w:rsidP="00A01F9B">
            <w:pPr>
              <w:rPr>
                <w:rFonts w:ascii="Arial" w:hAnsi="Arial" w:cs="Arial"/>
                <w:sz w:val="22"/>
                <w:szCs w:val="22"/>
              </w:rPr>
            </w:pPr>
            <w:r w:rsidRPr="00AA10AD">
              <w:rPr>
                <w:rFonts w:ascii="Arial" w:hAnsi="Arial" w:cs="Arial"/>
                <w:sz w:val="22"/>
                <w:szCs w:val="22"/>
              </w:rPr>
              <w:t>6.</w:t>
            </w:r>
            <w:r w:rsidR="00E94867" w:rsidRPr="00AA10AD">
              <w:rPr>
                <w:rFonts w:ascii="Arial" w:hAnsi="Arial" w:cs="Arial"/>
                <w:sz w:val="22"/>
                <w:szCs w:val="22"/>
              </w:rPr>
              <w:t xml:space="preserve"> </w:t>
            </w:r>
            <w:r w:rsidRPr="00AA10AD">
              <w:rPr>
                <w:rFonts w:ascii="Arial" w:hAnsi="Arial" w:cs="Arial"/>
                <w:sz w:val="22"/>
                <w:szCs w:val="22"/>
              </w:rPr>
              <w:t>Ability to access and refer to relevant signposting information</w:t>
            </w:r>
          </w:p>
          <w:p w14:paraId="4A26A665" w14:textId="0A9FCB77" w:rsidR="00A01F9B" w:rsidRPr="00AA10AD" w:rsidRDefault="00A01F9B" w:rsidP="00A01F9B">
            <w:pPr>
              <w:rPr>
                <w:rFonts w:ascii="Arial" w:hAnsi="Arial" w:cs="Arial"/>
                <w:sz w:val="22"/>
                <w:szCs w:val="22"/>
              </w:rPr>
            </w:pPr>
            <w:r w:rsidRPr="00AA10AD">
              <w:rPr>
                <w:rFonts w:ascii="Arial" w:hAnsi="Arial" w:cs="Arial"/>
                <w:sz w:val="22"/>
                <w:szCs w:val="22"/>
              </w:rPr>
              <w:t>7.</w:t>
            </w:r>
            <w:r w:rsidR="00E94867" w:rsidRPr="00AA10AD">
              <w:rPr>
                <w:rFonts w:ascii="Arial" w:hAnsi="Arial" w:cs="Arial"/>
                <w:sz w:val="22"/>
                <w:szCs w:val="22"/>
              </w:rPr>
              <w:t xml:space="preserve"> </w:t>
            </w:r>
            <w:r w:rsidRPr="00AA10AD">
              <w:rPr>
                <w:rFonts w:ascii="Arial" w:hAnsi="Arial" w:cs="Arial"/>
                <w:sz w:val="22"/>
                <w:szCs w:val="22"/>
              </w:rPr>
              <w:t>Friendliness and approachability</w:t>
            </w:r>
          </w:p>
          <w:p w14:paraId="76AE4D1C" w14:textId="5BC987ED" w:rsidR="00AD4AFD" w:rsidRPr="00AA10AD" w:rsidRDefault="00AD4AFD" w:rsidP="00A01F9B">
            <w:pPr>
              <w:rPr>
                <w:rFonts w:ascii="Arial" w:hAnsi="Arial" w:cs="Arial"/>
                <w:sz w:val="22"/>
                <w:szCs w:val="22"/>
              </w:rPr>
            </w:pPr>
            <w:r w:rsidRPr="00AA10AD">
              <w:rPr>
                <w:rFonts w:ascii="Arial" w:hAnsi="Arial" w:cs="Arial"/>
                <w:sz w:val="22"/>
                <w:szCs w:val="22"/>
              </w:rPr>
              <w:t xml:space="preserve">8. Ability to work </w:t>
            </w:r>
            <w:proofErr w:type="gramStart"/>
            <w:r w:rsidRPr="00AA10AD">
              <w:rPr>
                <w:rFonts w:ascii="Arial" w:hAnsi="Arial" w:cs="Arial"/>
                <w:sz w:val="22"/>
                <w:szCs w:val="22"/>
              </w:rPr>
              <w:t>In</w:t>
            </w:r>
            <w:proofErr w:type="gramEnd"/>
            <w:r w:rsidRPr="00AA10AD">
              <w:rPr>
                <w:rFonts w:ascii="Arial" w:hAnsi="Arial" w:cs="Arial"/>
                <w:sz w:val="22"/>
                <w:szCs w:val="22"/>
              </w:rPr>
              <w:t xml:space="preserve"> a high quality barista-style </w:t>
            </w:r>
            <w:r w:rsidR="000934B5" w:rsidRPr="00AA10AD">
              <w:rPr>
                <w:rFonts w:ascii="Arial" w:hAnsi="Arial" w:cs="Arial"/>
                <w:sz w:val="22"/>
                <w:szCs w:val="22"/>
              </w:rPr>
              <w:t>café</w:t>
            </w:r>
            <w:r w:rsidRPr="00AA10AD">
              <w:rPr>
                <w:rFonts w:ascii="Arial" w:hAnsi="Arial" w:cs="Arial"/>
                <w:sz w:val="22"/>
                <w:szCs w:val="22"/>
              </w:rPr>
              <w:t xml:space="preserve"> setting</w:t>
            </w:r>
            <w:r w:rsidR="0047563E" w:rsidRPr="00AA10AD">
              <w:rPr>
                <w:rFonts w:ascii="Arial" w:hAnsi="Arial" w:cs="Arial"/>
                <w:sz w:val="22"/>
                <w:szCs w:val="22"/>
              </w:rPr>
              <w:t>, making and serving coffee.</w:t>
            </w:r>
          </w:p>
          <w:p w14:paraId="36CDD2C0" w14:textId="4C3E7D8B" w:rsidR="00A01F9B" w:rsidRPr="00AA10AD" w:rsidRDefault="00F26D78" w:rsidP="00A01F9B">
            <w:pPr>
              <w:rPr>
                <w:rFonts w:ascii="Arial" w:hAnsi="Arial" w:cs="Arial"/>
                <w:sz w:val="22"/>
                <w:szCs w:val="22"/>
              </w:rPr>
            </w:pPr>
            <w:r>
              <w:rPr>
                <w:rFonts w:ascii="Arial" w:hAnsi="Arial" w:cs="Arial"/>
                <w:sz w:val="22"/>
                <w:szCs w:val="22"/>
              </w:rPr>
              <w:t xml:space="preserve">9. </w:t>
            </w:r>
            <w:r w:rsidR="00A01F9B" w:rsidRPr="00AA10AD">
              <w:rPr>
                <w:rFonts w:ascii="Arial" w:hAnsi="Arial" w:cs="Arial"/>
                <w:sz w:val="22"/>
                <w:szCs w:val="22"/>
              </w:rPr>
              <w:t>Flexibility and willingness to work as part of a team</w:t>
            </w:r>
          </w:p>
          <w:p w14:paraId="50D093E8" w14:textId="58365DE7" w:rsidR="00A01F9B" w:rsidRPr="00AA10AD" w:rsidRDefault="00F26D78" w:rsidP="00A01F9B">
            <w:pPr>
              <w:rPr>
                <w:rFonts w:ascii="Arial" w:hAnsi="Arial" w:cs="Arial"/>
                <w:sz w:val="22"/>
                <w:szCs w:val="22"/>
              </w:rPr>
            </w:pPr>
            <w:r>
              <w:rPr>
                <w:rFonts w:ascii="Arial" w:hAnsi="Arial" w:cs="Arial"/>
                <w:sz w:val="22"/>
                <w:szCs w:val="22"/>
              </w:rPr>
              <w:t xml:space="preserve">10. </w:t>
            </w:r>
            <w:r w:rsidR="00A01F9B" w:rsidRPr="00AA10AD">
              <w:rPr>
                <w:rFonts w:ascii="Arial" w:hAnsi="Arial" w:cs="Arial"/>
                <w:sz w:val="22"/>
                <w:szCs w:val="22"/>
              </w:rPr>
              <w:t xml:space="preserve">Polite and courteous </w:t>
            </w:r>
          </w:p>
          <w:p w14:paraId="041B8E17" w14:textId="538914AF" w:rsidR="00584938" w:rsidRPr="00AA10AD" w:rsidRDefault="00A01F9B" w:rsidP="00A01F9B">
            <w:pPr>
              <w:rPr>
                <w:rFonts w:ascii="Arial" w:hAnsi="Arial" w:cs="Arial"/>
                <w:sz w:val="22"/>
                <w:szCs w:val="22"/>
              </w:rPr>
            </w:pPr>
            <w:r w:rsidRPr="00AA10AD">
              <w:rPr>
                <w:rFonts w:ascii="Arial" w:hAnsi="Arial" w:cs="Arial"/>
                <w:sz w:val="22"/>
                <w:szCs w:val="22"/>
              </w:rPr>
              <w:tab/>
            </w:r>
            <w:r w:rsidR="00F26D78">
              <w:rPr>
                <w:rFonts w:ascii="Arial" w:hAnsi="Arial" w:cs="Arial"/>
                <w:sz w:val="22"/>
                <w:szCs w:val="22"/>
              </w:rPr>
              <w:t xml:space="preserve"> </w:t>
            </w:r>
          </w:p>
        </w:tc>
      </w:tr>
      <w:tr w:rsidR="00AA10AD" w:rsidRPr="00AA10AD" w14:paraId="041B8E1B" w14:textId="77777777" w:rsidTr="00F26D78">
        <w:tc>
          <w:tcPr>
            <w:tcW w:w="1276" w:type="dxa"/>
            <w:tcBorders>
              <w:top w:val="nil"/>
              <w:left w:val="nil"/>
              <w:bottom w:val="nil"/>
              <w:right w:val="nil"/>
            </w:tcBorders>
          </w:tcPr>
          <w:p w14:paraId="041B8E19" w14:textId="77777777" w:rsidR="00584938" w:rsidRPr="00AA10AD" w:rsidRDefault="00584938">
            <w:pPr>
              <w:rPr>
                <w:rFonts w:ascii="Arial" w:hAnsi="Arial" w:cs="Arial"/>
                <w:sz w:val="22"/>
                <w:szCs w:val="22"/>
              </w:rPr>
            </w:pPr>
          </w:p>
        </w:tc>
        <w:tc>
          <w:tcPr>
            <w:tcW w:w="9639" w:type="dxa"/>
            <w:tcBorders>
              <w:left w:val="nil"/>
              <w:right w:val="nil"/>
            </w:tcBorders>
          </w:tcPr>
          <w:p w14:paraId="041B8E1A" w14:textId="77777777" w:rsidR="00584938" w:rsidRPr="00AA10AD" w:rsidRDefault="00584938">
            <w:pPr>
              <w:rPr>
                <w:rFonts w:ascii="Arial" w:hAnsi="Arial" w:cs="Arial"/>
                <w:sz w:val="22"/>
                <w:szCs w:val="22"/>
              </w:rPr>
            </w:pPr>
          </w:p>
        </w:tc>
      </w:tr>
      <w:tr w:rsidR="00AA10AD" w:rsidRPr="00AA10AD" w14:paraId="041B8E1E" w14:textId="77777777" w:rsidTr="00F26D78">
        <w:trPr>
          <w:trHeight w:hRule="exact" w:val="284"/>
        </w:trPr>
        <w:tc>
          <w:tcPr>
            <w:tcW w:w="1276" w:type="dxa"/>
            <w:tcBorders>
              <w:top w:val="nil"/>
              <w:left w:val="nil"/>
              <w:bottom w:val="nil"/>
            </w:tcBorders>
          </w:tcPr>
          <w:p w14:paraId="041B8E1C" w14:textId="77777777" w:rsidR="00584938" w:rsidRPr="00AA10AD" w:rsidRDefault="00584938">
            <w:pPr>
              <w:rPr>
                <w:rFonts w:ascii="Arial" w:hAnsi="Arial" w:cs="Arial"/>
                <w:sz w:val="22"/>
                <w:szCs w:val="22"/>
              </w:rPr>
            </w:pPr>
            <w:r w:rsidRPr="00AA10AD">
              <w:rPr>
                <w:rFonts w:ascii="Arial" w:hAnsi="Arial" w:cs="Arial"/>
                <w:sz w:val="22"/>
                <w:szCs w:val="22"/>
              </w:rPr>
              <w:t>Job category (DWP use only)</w:t>
            </w:r>
          </w:p>
        </w:tc>
        <w:tc>
          <w:tcPr>
            <w:tcW w:w="9639" w:type="dxa"/>
            <w:tcBorders>
              <w:bottom w:val="single" w:sz="4" w:space="0" w:color="auto"/>
            </w:tcBorders>
          </w:tcPr>
          <w:p w14:paraId="041B8E1D" w14:textId="6E12B9D5" w:rsidR="00584938" w:rsidRPr="00AA10AD" w:rsidRDefault="00AA4618">
            <w:pPr>
              <w:rPr>
                <w:rFonts w:ascii="Arial" w:hAnsi="Arial" w:cs="Arial"/>
                <w:sz w:val="22"/>
                <w:szCs w:val="22"/>
              </w:rPr>
            </w:pPr>
            <w:r w:rsidRPr="00AA10AD">
              <w:rPr>
                <w:rFonts w:ascii="Arial" w:hAnsi="Arial" w:cs="Arial"/>
                <w:sz w:val="22"/>
                <w:szCs w:val="22"/>
              </w:rPr>
              <w:t xml:space="preserve">Safe Space café barista </w:t>
            </w:r>
          </w:p>
        </w:tc>
      </w:tr>
      <w:tr w:rsidR="00AA10AD" w:rsidRPr="00AA10AD" w14:paraId="041B8E21" w14:textId="77777777" w:rsidTr="00F26D78">
        <w:tc>
          <w:tcPr>
            <w:tcW w:w="1276" w:type="dxa"/>
            <w:tcBorders>
              <w:top w:val="nil"/>
              <w:left w:val="nil"/>
              <w:bottom w:val="nil"/>
              <w:right w:val="nil"/>
            </w:tcBorders>
          </w:tcPr>
          <w:p w14:paraId="041B8E1F" w14:textId="77777777" w:rsidR="00584938" w:rsidRPr="00AA10AD" w:rsidRDefault="00584938">
            <w:pPr>
              <w:rPr>
                <w:rFonts w:ascii="Arial" w:hAnsi="Arial" w:cs="Arial"/>
                <w:sz w:val="22"/>
                <w:szCs w:val="22"/>
              </w:rPr>
            </w:pPr>
          </w:p>
        </w:tc>
        <w:tc>
          <w:tcPr>
            <w:tcW w:w="9639" w:type="dxa"/>
            <w:tcBorders>
              <w:left w:val="nil"/>
              <w:right w:val="nil"/>
            </w:tcBorders>
          </w:tcPr>
          <w:p w14:paraId="041B8E20" w14:textId="77777777" w:rsidR="00584938" w:rsidRPr="00AA10AD" w:rsidRDefault="00584938">
            <w:pPr>
              <w:rPr>
                <w:rFonts w:ascii="Arial" w:hAnsi="Arial" w:cs="Arial"/>
                <w:sz w:val="22"/>
                <w:szCs w:val="22"/>
              </w:rPr>
            </w:pPr>
          </w:p>
        </w:tc>
      </w:tr>
      <w:tr w:rsidR="00AA10AD" w:rsidRPr="00AA10AD" w14:paraId="041B8E24" w14:textId="77777777" w:rsidTr="00F26D78">
        <w:trPr>
          <w:trHeight w:hRule="exact" w:val="284"/>
        </w:trPr>
        <w:tc>
          <w:tcPr>
            <w:tcW w:w="1276" w:type="dxa"/>
            <w:tcBorders>
              <w:top w:val="nil"/>
              <w:left w:val="nil"/>
              <w:bottom w:val="nil"/>
            </w:tcBorders>
          </w:tcPr>
          <w:p w14:paraId="041B8E22" w14:textId="77777777" w:rsidR="00584938" w:rsidRPr="00AA10AD" w:rsidRDefault="00584938">
            <w:pPr>
              <w:rPr>
                <w:rFonts w:ascii="Arial" w:hAnsi="Arial" w:cs="Arial"/>
                <w:sz w:val="22"/>
                <w:szCs w:val="22"/>
              </w:rPr>
            </w:pPr>
            <w:r w:rsidRPr="00AA10AD">
              <w:rPr>
                <w:rFonts w:ascii="Arial" w:hAnsi="Arial" w:cs="Arial"/>
                <w:sz w:val="22"/>
                <w:szCs w:val="22"/>
              </w:rPr>
              <w:t>Number of hours per week</w:t>
            </w:r>
          </w:p>
        </w:tc>
        <w:tc>
          <w:tcPr>
            <w:tcW w:w="9639" w:type="dxa"/>
            <w:tcBorders>
              <w:bottom w:val="single" w:sz="4" w:space="0" w:color="auto"/>
            </w:tcBorders>
          </w:tcPr>
          <w:p w14:paraId="6037A27E" w14:textId="7EC409CD" w:rsidR="00A63E60" w:rsidRPr="00AA10AD" w:rsidRDefault="00F26D78" w:rsidP="00A63E60">
            <w:pPr>
              <w:rPr>
                <w:rFonts w:ascii="Arial" w:hAnsi="Arial" w:cs="Arial"/>
                <w:sz w:val="22"/>
                <w:szCs w:val="22"/>
              </w:rPr>
            </w:pPr>
            <w:r>
              <w:rPr>
                <w:rFonts w:ascii="Arial" w:hAnsi="Arial" w:cs="Arial"/>
                <w:sz w:val="22"/>
                <w:szCs w:val="22"/>
              </w:rPr>
              <w:t xml:space="preserve"> </w:t>
            </w:r>
          </w:p>
          <w:p w14:paraId="041B8E23" w14:textId="77777777" w:rsidR="00584938" w:rsidRPr="00AA10AD" w:rsidRDefault="00584938">
            <w:pPr>
              <w:rPr>
                <w:rFonts w:ascii="Arial" w:hAnsi="Arial" w:cs="Arial"/>
                <w:sz w:val="22"/>
                <w:szCs w:val="22"/>
              </w:rPr>
            </w:pPr>
          </w:p>
        </w:tc>
      </w:tr>
      <w:tr w:rsidR="00AA10AD" w:rsidRPr="00AA10AD" w14:paraId="041B8E27" w14:textId="77777777" w:rsidTr="00F26D78">
        <w:tc>
          <w:tcPr>
            <w:tcW w:w="1276" w:type="dxa"/>
            <w:tcBorders>
              <w:top w:val="nil"/>
              <w:left w:val="nil"/>
              <w:bottom w:val="nil"/>
              <w:right w:val="nil"/>
            </w:tcBorders>
          </w:tcPr>
          <w:p w14:paraId="041B8E25" w14:textId="77777777" w:rsidR="00584938" w:rsidRPr="00AA10AD" w:rsidRDefault="00584938">
            <w:pPr>
              <w:rPr>
                <w:rFonts w:ascii="Arial" w:hAnsi="Arial" w:cs="Arial"/>
                <w:sz w:val="22"/>
                <w:szCs w:val="22"/>
              </w:rPr>
            </w:pPr>
          </w:p>
        </w:tc>
        <w:tc>
          <w:tcPr>
            <w:tcW w:w="9639" w:type="dxa"/>
            <w:tcBorders>
              <w:left w:val="nil"/>
              <w:right w:val="nil"/>
            </w:tcBorders>
          </w:tcPr>
          <w:p w14:paraId="041B8E26" w14:textId="77777777" w:rsidR="00584938" w:rsidRPr="00AA10AD" w:rsidRDefault="00584938">
            <w:pPr>
              <w:rPr>
                <w:rFonts w:ascii="Arial" w:hAnsi="Arial" w:cs="Arial"/>
                <w:sz w:val="22"/>
                <w:szCs w:val="22"/>
              </w:rPr>
            </w:pPr>
          </w:p>
        </w:tc>
      </w:tr>
      <w:tr w:rsidR="00AA10AD" w:rsidRPr="00AA10AD" w14:paraId="041B8E2D" w14:textId="77777777" w:rsidTr="00F26D78">
        <w:trPr>
          <w:trHeight w:hRule="exact" w:val="1134"/>
        </w:trPr>
        <w:tc>
          <w:tcPr>
            <w:tcW w:w="1276" w:type="dxa"/>
            <w:tcBorders>
              <w:top w:val="nil"/>
              <w:left w:val="nil"/>
              <w:bottom w:val="nil"/>
            </w:tcBorders>
          </w:tcPr>
          <w:p w14:paraId="041B8E28" w14:textId="77777777" w:rsidR="00584938" w:rsidRPr="00AA10AD" w:rsidRDefault="00584938">
            <w:pPr>
              <w:rPr>
                <w:rFonts w:ascii="Arial" w:hAnsi="Arial" w:cs="Arial"/>
                <w:sz w:val="22"/>
                <w:szCs w:val="22"/>
              </w:rPr>
            </w:pPr>
            <w:r w:rsidRPr="00AA10AD">
              <w:rPr>
                <w:rFonts w:ascii="Arial" w:hAnsi="Arial" w:cs="Arial"/>
                <w:sz w:val="22"/>
                <w:szCs w:val="22"/>
              </w:rPr>
              <w:t>Working pattern and contracted hours (including any shift patterns)</w:t>
            </w:r>
          </w:p>
        </w:tc>
        <w:tc>
          <w:tcPr>
            <w:tcW w:w="9639" w:type="dxa"/>
            <w:tcBorders>
              <w:bottom w:val="single" w:sz="4" w:space="0" w:color="auto"/>
            </w:tcBorders>
          </w:tcPr>
          <w:p w14:paraId="041B8E2B" w14:textId="2B3B7C96" w:rsidR="00584938" w:rsidRPr="00AA10AD" w:rsidRDefault="00E8211A">
            <w:pPr>
              <w:rPr>
                <w:rFonts w:ascii="Arial" w:hAnsi="Arial" w:cs="Arial"/>
                <w:sz w:val="22"/>
                <w:szCs w:val="22"/>
              </w:rPr>
            </w:pPr>
            <w:r w:rsidRPr="00AA10AD">
              <w:rPr>
                <w:rFonts w:ascii="Arial" w:hAnsi="Arial" w:cs="Arial"/>
                <w:sz w:val="22"/>
                <w:szCs w:val="22"/>
              </w:rPr>
              <w:t xml:space="preserve">4 days per </w:t>
            </w:r>
            <w:r w:rsidR="006A24F5" w:rsidRPr="00AA10AD">
              <w:rPr>
                <w:rFonts w:ascii="Arial" w:hAnsi="Arial" w:cs="Arial"/>
                <w:sz w:val="22"/>
                <w:szCs w:val="22"/>
              </w:rPr>
              <w:t>week,</w:t>
            </w:r>
            <w:r w:rsidRPr="00AA10AD">
              <w:rPr>
                <w:rFonts w:ascii="Arial" w:hAnsi="Arial" w:cs="Arial"/>
                <w:sz w:val="22"/>
                <w:szCs w:val="22"/>
              </w:rPr>
              <w:t xml:space="preserve"> plus additional training day - </w:t>
            </w:r>
            <w:r w:rsidR="00004F81" w:rsidRPr="00AA10AD">
              <w:rPr>
                <w:rFonts w:ascii="Arial" w:hAnsi="Arial" w:cs="Arial"/>
                <w:sz w:val="22"/>
                <w:szCs w:val="22"/>
              </w:rPr>
              <w:t xml:space="preserve">working pattern 09:30-5:00 </w:t>
            </w:r>
          </w:p>
          <w:p w14:paraId="041B8E2C" w14:textId="77777777" w:rsidR="00584938" w:rsidRPr="00AA10AD" w:rsidRDefault="00584938">
            <w:pPr>
              <w:rPr>
                <w:rFonts w:ascii="Arial" w:hAnsi="Arial" w:cs="Arial"/>
                <w:sz w:val="22"/>
                <w:szCs w:val="22"/>
              </w:rPr>
            </w:pPr>
          </w:p>
        </w:tc>
      </w:tr>
      <w:tr w:rsidR="00AA10AD" w:rsidRPr="00AA10AD" w14:paraId="041B8E30" w14:textId="77777777" w:rsidTr="00F26D78">
        <w:tc>
          <w:tcPr>
            <w:tcW w:w="1276" w:type="dxa"/>
            <w:tcBorders>
              <w:top w:val="nil"/>
              <w:left w:val="nil"/>
              <w:bottom w:val="nil"/>
              <w:right w:val="nil"/>
            </w:tcBorders>
          </w:tcPr>
          <w:p w14:paraId="041B8E2E" w14:textId="77777777" w:rsidR="00584938" w:rsidRPr="00AA10AD" w:rsidRDefault="00584938">
            <w:pPr>
              <w:rPr>
                <w:rFonts w:ascii="Arial" w:hAnsi="Arial" w:cs="Arial"/>
                <w:sz w:val="22"/>
                <w:szCs w:val="22"/>
              </w:rPr>
            </w:pPr>
          </w:p>
        </w:tc>
        <w:tc>
          <w:tcPr>
            <w:tcW w:w="9639" w:type="dxa"/>
            <w:tcBorders>
              <w:left w:val="nil"/>
              <w:right w:val="nil"/>
            </w:tcBorders>
          </w:tcPr>
          <w:p w14:paraId="041B8E2F" w14:textId="77777777" w:rsidR="00584938" w:rsidRPr="00AA10AD" w:rsidRDefault="00584938">
            <w:pPr>
              <w:rPr>
                <w:rFonts w:ascii="Arial" w:hAnsi="Arial" w:cs="Arial"/>
                <w:sz w:val="22"/>
                <w:szCs w:val="22"/>
              </w:rPr>
            </w:pPr>
          </w:p>
        </w:tc>
      </w:tr>
    </w:tbl>
    <w:p w14:paraId="041B8E34" w14:textId="2EFF6645" w:rsidR="00584938" w:rsidRPr="00AA10AD" w:rsidRDefault="00297C2A">
      <w:pPr>
        <w:rPr>
          <w:rFonts w:ascii="Arial" w:hAnsi="Arial" w:cs="Arial"/>
          <w:sz w:val="22"/>
          <w:szCs w:val="22"/>
        </w:rPr>
      </w:pPr>
      <w:r w:rsidRPr="00AA10AD">
        <w:rPr>
          <w:rFonts w:ascii="Arial" w:hAnsi="Arial" w:cs="Arial"/>
          <w:sz w:val="22"/>
          <w:szCs w:val="22"/>
        </w:rPr>
        <w:t>Hourly</w:t>
      </w:r>
      <w:r w:rsidR="00F47428" w:rsidRPr="00AA10AD">
        <w:rPr>
          <w:rFonts w:ascii="Arial" w:hAnsi="Arial" w:cs="Arial"/>
          <w:sz w:val="22"/>
          <w:szCs w:val="22"/>
        </w:rPr>
        <w:t xml:space="preserve"> rate of pay</w:t>
      </w:r>
      <w:r w:rsidRPr="00AA10AD">
        <w:rPr>
          <w:rFonts w:ascii="Arial" w:hAnsi="Arial" w:cs="Arial"/>
          <w:sz w:val="22"/>
          <w:szCs w:val="22"/>
        </w:rPr>
        <w:t>: This post is remunerated at the Kickstart hourly rate, which is the national minimum wage or the national living wage, depending on the age of the person appointed.</w:t>
      </w:r>
    </w:p>
    <w:p w14:paraId="170341C1" w14:textId="08EE9DEA" w:rsidR="00297C2A" w:rsidRPr="00AA10AD" w:rsidRDefault="00297C2A">
      <w:pPr>
        <w:rPr>
          <w:rFonts w:ascii="Arial" w:hAnsi="Arial" w:cs="Arial"/>
          <w:sz w:val="22"/>
          <w:szCs w:val="22"/>
        </w:rPr>
      </w:pPr>
    </w:p>
    <w:p w14:paraId="452CD9FF" w14:textId="64B3EA1F" w:rsidR="00297C2A" w:rsidRPr="00AA10AD" w:rsidRDefault="00297C2A">
      <w:pPr>
        <w:rPr>
          <w:rFonts w:ascii="Arial" w:hAnsi="Arial" w:cs="Arial"/>
          <w:sz w:val="22"/>
          <w:szCs w:val="22"/>
        </w:rPr>
      </w:pPr>
    </w:p>
    <w:p w14:paraId="652982F9" w14:textId="049270E3" w:rsidR="00297C2A" w:rsidRPr="00AA10AD" w:rsidRDefault="00297C2A">
      <w:pPr>
        <w:rPr>
          <w:rFonts w:ascii="Arial" w:hAnsi="Arial" w:cs="Arial"/>
          <w:sz w:val="22"/>
          <w:szCs w:val="22"/>
        </w:rPr>
      </w:pPr>
    </w:p>
    <w:p w14:paraId="0101738F" w14:textId="2FBAE62E" w:rsidR="00297C2A" w:rsidRPr="00AA10AD" w:rsidRDefault="00297C2A">
      <w:pPr>
        <w:rPr>
          <w:rFonts w:ascii="Arial" w:hAnsi="Arial" w:cs="Arial"/>
          <w:sz w:val="22"/>
          <w:szCs w:val="22"/>
        </w:rPr>
      </w:pPr>
    </w:p>
    <w:p w14:paraId="301D3327" w14:textId="6B40263C" w:rsidR="00297C2A" w:rsidRPr="00AA10AD" w:rsidRDefault="00297C2A">
      <w:pPr>
        <w:rPr>
          <w:rFonts w:ascii="Arial" w:hAnsi="Arial" w:cs="Arial"/>
          <w:sz w:val="22"/>
          <w:szCs w:val="22"/>
        </w:rPr>
      </w:pPr>
    </w:p>
    <w:p w14:paraId="1707C3CC" w14:textId="1FEF2BDF" w:rsidR="00297C2A" w:rsidRPr="00AA10AD" w:rsidRDefault="00297C2A">
      <w:pPr>
        <w:rPr>
          <w:rFonts w:ascii="Arial" w:hAnsi="Arial" w:cs="Arial"/>
          <w:sz w:val="22"/>
          <w:szCs w:val="22"/>
        </w:rPr>
      </w:pPr>
    </w:p>
    <w:p w14:paraId="3572DDC8" w14:textId="12B31E58" w:rsidR="00297C2A" w:rsidRPr="00AA10AD" w:rsidRDefault="00297C2A">
      <w:pPr>
        <w:rPr>
          <w:rFonts w:ascii="Arial" w:hAnsi="Arial" w:cs="Arial"/>
          <w:sz w:val="22"/>
          <w:szCs w:val="22"/>
        </w:rPr>
      </w:pPr>
    </w:p>
    <w:p w14:paraId="7C9FE3E4" w14:textId="1CF69E70" w:rsidR="00297C2A" w:rsidRPr="00AA10AD" w:rsidRDefault="00297C2A">
      <w:pPr>
        <w:rPr>
          <w:rFonts w:ascii="Arial" w:hAnsi="Arial" w:cs="Arial"/>
          <w:sz w:val="22"/>
          <w:szCs w:val="22"/>
        </w:rPr>
      </w:pPr>
    </w:p>
    <w:p w14:paraId="3C28E4DC" w14:textId="07E0B247" w:rsidR="00297C2A" w:rsidRPr="00AA10AD" w:rsidRDefault="00297C2A">
      <w:pPr>
        <w:rPr>
          <w:rFonts w:ascii="Arial" w:hAnsi="Arial" w:cs="Arial"/>
          <w:sz w:val="22"/>
          <w:szCs w:val="22"/>
        </w:rPr>
      </w:pPr>
    </w:p>
    <w:p w14:paraId="522405EA" w14:textId="4B03BDB8" w:rsidR="00297C2A" w:rsidRPr="00AA10AD" w:rsidRDefault="00297C2A">
      <w:pPr>
        <w:rPr>
          <w:rFonts w:ascii="Arial" w:hAnsi="Arial" w:cs="Arial"/>
          <w:sz w:val="22"/>
          <w:szCs w:val="22"/>
        </w:rPr>
      </w:pPr>
    </w:p>
    <w:p w14:paraId="69922245" w14:textId="26399685" w:rsidR="00297C2A" w:rsidRPr="00AA10AD" w:rsidRDefault="00297C2A">
      <w:pPr>
        <w:rPr>
          <w:rFonts w:ascii="Arial" w:hAnsi="Arial" w:cs="Arial"/>
          <w:sz w:val="22"/>
          <w:szCs w:val="22"/>
        </w:rPr>
      </w:pPr>
    </w:p>
    <w:p w14:paraId="0A5043E9" w14:textId="444A0215" w:rsidR="00297C2A" w:rsidRPr="00AA10AD" w:rsidRDefault="00297C2A">
      <w:pPr>
        <w:rPr>
          <w:rFonts w:ascii="Arial" w:hAnsi="Arial" w:cs="Arial"/>
          <w:sz w:val="22"/>
          <w:szCs w:val="22"/>
        </w:rPr>
      </w:pPr>
    </w:p>
    <w:p w14:paraId="663EC18F" w14:textId="1094744D" w:rsidR="00297C2A" w:rsidRPr="00AA10AD" w:rsidRDefault="00297C2A">
      <w:pPr>
        <w:rPr>
          <w:rFonts w:ascii="Arial" w:hAnsi="Arial" w:cs="Arial"/>
          <w:sz w:val="22"/>
          <w:szCs w:val="22"/>
        </w:rPr>
      </w:pPr>
    </w:p>
    <w:p w14:paraId="2A3E7049" w14:textId="386670D8" w:rsidR="00297C2A" w:rsidRPr="00AA10AD" w:rsidRDefault="00297C2A">
      <w:pPr>
        <w:rPr>
          <w:rFonts w:ascii="Arial" w:hAnsi="Arial" w:cs="Arial"/>
          <w:sz w:val="22"/>
          <w:szCs w:val="22"/>
        </w:rPr>
      </w:pPr>
    </w:p>
    <w:p w14:paraId="4D03DD85" w14:textId="285602FF" w:rsidR="00297C2A" w:rsidRPr="00AA10AD" w:rsidRDefault="00297C2A">
      <w:pPr>
        <w:rPr>
          <w:rFonts w:ascii="Arial" w:hAnsi="Arial" w:cs="Arial"/>
          <w:sz w:val="22"/>
          <w:szCs w:val="22"/>
        </w:rPr>
      </w:pPr>
    </w:p>
    <w:p w14:paraId="06BDB5A6" w14:textId="36EE5FF2" w:rsidR="00297C2A" w:rsidRPr="00AA10AD" w:rsidRDefault="00297C2A">
      <w:pPr>
        <w:rPr>
          <w:rFonts w:ascii="Arial" w:hAnsi="Arial" w:cs="Arial"/>
          <w:sz w:val="22"/>
          <w:szCs w:val="22"/>
        </w:rPr>
      </w:pPr>
    </w:p>
    <w:p w14:paraId="71E39B0E" w14:textId="43C0679D" w:rsidR="00297C2A" w:rsidRPr="00AA10AD" w:rsidRDefault="00297C2A">
      <w:pPr>
        <w:rPr>
          <w:rFonts w:ascii="Arial" w:hAnsi="Arial" w:cs="Arial"/>
          <w:sz w:val="22"/>
          <w:szCs w:val="22"/>
        </w:rPr>
      </w:pPr>
    </w:p>
    <w:p w14:paraId="4753D1DE" w14:textId="75A717B3" w:rsidR="00297C2A" w:rsidRPr="00AA10AD" w:rsidRDefault="00297C2A">
      <w:pPr>
        <w:rPr>
          <w:rFonts w:ascii="Arial" w:hAnsi="Arial" w:cs="Arial"/>
          <w:sz w:val="22"/>
          <w:szCs w:val="22"/>
        </w:rPr>
      </w:pPr>
    </w:p>
    <w:p w14:paraId="26451701" w14:textId="43904746" w:rsidR="00297C2A" w:rsidRPr="00AA10AD" w:rsidRDefault="00297C2A">
      <w:pPr>
        <w:rPr>
          <w:rFonts w:ascii="Arial" w:hAnsi="Arial" w:cs="Arial"/>
          <w:sz w:val="22"/>
          <w:szCs w:val="22"/>
        </w:rPr>
      </w:pPr>
    </w:p>
    <w:p w14:paraId="110B0DF7" w14:textId="702385C8" w:rsidR="00297C2A" w:rsidRPr="00AA10AD" w:rsidRDefault="00297C2A">
      <w:pPr>
        <w:rPr>
          <w:rFonts w:ascii="Arial" w:hAnsi="Arial" w:cs="Arial"/>
          <w:sz w:val="22"/>
          <w:szCs w:val="22"/>
        </w:rPr>
      </w:pPr>
    </w:p>
    <w:p w14:paraId="1DD04DAF" w14:textId="5B40E826" w:rsidR="00297C2A" w:rsidRPr="00AA10AD" w:rsidRDefault="00297C2A">
      <w:pPr>
        <w:rPr>
          <w:rFonts w:ascii="Arial" w:hAnsi="Arial" w:cs="Arial"/>
          <w:sz w:val="22"/>
          <w:szCs w:val="22"/>
        </w:rPr>
      </w:pPr>
    </w:p>
    <w:p w14:paraId="6416CEC6" w14:textId="5A075B05" w:rsidR="00297C2A" w:rsidRPr="00AA10AD" w:rsidRDefault="00297C2A">
      <w:pPr>
        <w:rPr>
          <w:rFonts w:ascii="Arial" w:hAnsi="Arial" w:cs="Arial"/>
          <w:sz w:val="22"/>
          <w:szCs w:val="22"/>
        </w:rPr>
      </w:pPr>
    </w:p>
    <w:p w14:paraId="673BA788" w14:textId="7696E8A4" w:rsidR="00297C2A" w:rsidRPr="00AA10AD" w:rsidRDefault="00297C2A">
      <w:pPr>
        <w:rPr>
          <w:rFonts w:ascii="Arial" w:hAnsi="Arial" w:cs="Arial"/>
          <w:sz w:val="22"/>
          <w:szCs w:val="22"/>
        </w:rPr>
      </w:pPr>
    </w:p>
    <w:p w14:paraId="1667CC6C" w14:textId="271A13FE" w:rsidR="00297C2A" w:rsidRPr="00AA10AD" w:rsidRDefault="00297C2A">
      <w:pPr>
        <w:rPr>
          <w:rFonts w:ascii="Arial" w:hAnsi="Arial" w:cs="Arial"/>
          <w:sz w:val="22"/>
          <w:szCs w:val="22"/>
        </w:rPr>
      </w:pPr>
    </w:p>
    <w:p w14:paraId="2E7DB910" w14:textId="283160B9" w:rsidR="00297C2A" w:rsidRPr="00AA10AD" w:rsidRDefault="00297C2A">
      <w:pPr>
        <w:rPr>
          <w:rFonts w:ascii="Arial" w:hAnsi="Arial" w:cs="Arial"/>
          <w:sz w:val="22"/>
          <w:szCs w:val="22"/>
        </w:rPr>
      </w:pPr>
    </w:p>
    <w:p w14:paraId="09585EBF" w14:textId="1E376815" w:rsidR="00297C2A" w:rsidRPr="00AA10AD" w:rsidRDefault="00297C2A">
      <w:pPr>
        <w:rPr>
          <w:rFonts w:ascii="Arial" w:hAnsi="Arial" w:cs="Arial"/>
          <w:sz w:val="22"/>
          <w:szCs w:val="22"/>
        </w:rPr>
      </w:pPr>
    </w:p>
    <w:p w14:paraId="4EA0A4ED" w14:textId="03E3F3E4" w:rsidR="00297C2A" w:rsidRPr="00AA10AD" w:rsidRDefault="00297C2A">
      <w:pPr>
        <w:rPr>
          <w:rFonts w:ascii="Arial" w:hAnsi="Arial" w:cs="Arial"/>
          <w:sz w:val="22"/>
          <w:szCs w:val="22"/>
        </w:rPr>
      </w:pPr>
    </w:p>
    <w:p w14:paraId="5B10127F" w14:textId="77777777" w:rsidR="00297C2A" w:rsidRPr="00AA10AD" w:rsidRDefault="00297C2A">
      <w:pPr>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AA10AD" w:rsidRPr="00AA10AD" w14:paraId="041B8E36" w14:textId="77777777" w:rsidTr="00584938">
        <w:tc>
          <w:tcPr>
            <w:tcW w:w="9351" w:type="dxa"/>
          </w:tcPr>
          <w:p w14:paraId="041B8E35" w14:textId="77777777" w:rsidR="00584938" w:rsidRPr="00AA10AD" w:rsidRDefault="00584938" w:rsidP="00767DDA">
            <w:pPr>
              <w:rPr>
                <w:rFonts w:ascii="Arial" w:hAnsi="Arial" w:cs="Arial"/>
                <w:sz w:val="22"/>
                <w:szCs w:val="22"/>
              </w:rPr>
            </w:pPr>
            <w:r w:rsidRPr="00AA10AD">
              <w:rPr>
                <w:rFonts w:ascii="Arial" w:hAnsi="Arial" w:cs="Arial"/>
                <w:sz w:val="22"/>
                <w:szCs w:val="22"/>
              </w:rPr>
              <w:t>Details of employability support (training opportunities/mentor)</w:t>
            </w:r>
          </w:p>
        </w:tc>
      </w:tr>
      <w:tr w:rsidR="00584938" w:rsidRPr="00AA10AD" w14:paraId="041B8E45" w14:textId="77777777" w:rsidTr="005B3538">
        <w:trPr>
          <w:trHeight w:hRule="exact" w:val="8035"/>
        </w:trPr>
        <w:tc>
          <w:tcPr>
            <w:tcW w:w="9351" w:type="dxa"/>
          </w:tcPr>
          <w:p w14:paraId="041B8E37" w14:textId="77777777" w:rsidR="00584938" w:rsidRPr="00AA10AD" w:rsidRDefault="00584938" w:rsidP="00767DDA">
            <w:pPr>
              <w:rPr>
                <w:rFonts w:ascii="Arial" w:hAnsi="Arial" w:cs="Arial"/>
                <w:sz w:val="22"/>
                <w:szCs w:val="22"/>
              </w:rPr>
            </w:pPr>
          </w:p>
          <w:p w14:paraId="041B8E39" w14:textId="6F79F4DC" w:rsidR="00584938" w:rsidRPr="00AA10AD" w:rsidRDefault="00584938" w:rsidP="00767DDA">
            <w:pPr>
              <w:rPr>
                <w:rFonts w:ascii="Arial" w:hAnsi="Arial" w:cs="Arial"/>
                <w:sz w:val="22"/>
                <w:szCs w:val="22"/>
              </w:rPr>
            </w:pPr>
          </w:p>
          <w:p w14:paraId="34B386D8" w14:textId="3B78E970" w:rsidR="00932559" w:rsidRPr="00AA10AD" w:rsidRDefault="00932559" w:rsidP="00767DDA">
            <w:pPr>
              <w:rPr>
                <w:rFonts w:ascii="Arial" w:hAnsi="Arial" w:cs="Arial"/>
                <w:b/>
                <w:bCs/>
                <w:sz w:val="22"/>
                <w:szCs w:val="22"/>
                <w:u w:val="single"/>
              </w:rPr>
            </w:pPr>
            <w:r w:rsidRPr="00AA10AD">
              <w:rPr>
                <w:rFonts w:ascii="Arial" w:hAnsi="Arial" w:cs="Arial"/>
                <w:b/>
                <w:bCs/>
                <w:sz w:val="22"/>
                <w:szCs w:val="22"/>
                <w:u w:val="single"/>
              </w:rPr>
              <w:t xml:space="preserve">Will you be providing your own training including employability </w:t>
            </w:r>
            <w:r w:rsidR="008702C1" w:rsidRPr="00AA10AD">
              <w:rPr>
                <w:rFonts w:ascii="Arial" w:hAnsi="Arial" w:cs="Arial"/>
                <w:b/>
                <w:bCs/>
                <w:sz w:val="22"/>
                <w:szCs w:val="22"/>
                <w:u w:val="single"/>
              </w:rPr>
              <w:t>training?</w:t>
            </w:r>
          </w:p>
          <w:p w14:paraId="3FE321B6" w14:textId="07912354" w:rsidR="00932559" w:rsidRPr="00AA10AD" w:rsidRDefault="00932559" w:rsidP="00767DDA">
            <w:pPr>
              <w:rPr>
                <w:rFonts w:ascii="Arial" w:hAnsi="Arial" w:cs="Arial"/>
                <w:sz w:val="22"/>
                <w:szCs w:val="22"/>
              </w:rPr>
            </w:pPr>
          </w:p>
          <w:p w14:paraId="1F703A29" w14:textId="6176DB44" w:rsidR="0032142C" w:rsidRPr="00AA10AD" w:rsidRDefault="00430E1D" w:rsidP="00767DDA">
            <w:pPr>
              <w:rPr>
                <w:rFonts w:ascii="Arial" w:hAnsi="Arial" w:cs="Arial"/>
                <w:sz w:val="22"/>
                <w:szCs w:val="22"/>
              </w:rPr>
            </w:pPr>
            <w:proofErr w:type="spellStart"/>
            <w:r w:rsidRPr="00AA10AD">
              <w:rPr>
                <w:rFonts w:ascii="Arial" w:hAnsi="Arial" w:cs="Arial"/>
                <w:sz w:val="22"/>
                <w:szCs w:val="22"/>
              </w:rPr>
              <w:t>MiTHN</w:t>
            </w:r>
            <w:proofErr w:type="spellEnd"/>
            <w:r w:rsidRPr="00AA10AD">
              <w:rPr>
                <w:rFonts w:ascii="Arial" w:hAnsi="Arial" w:cs="Arial"/>
                <w:sz w:val="22"/>
                <w:szCs w:val="22"/>
              </w:rPr>
              <w:t xml:space="preserve"> will be providing the </w:t>
            </w:r>
            <w:r w:rsidR="000B442C" w:rsidRPr="00AA10AD">
              <w:rPr>
                <w:rFonts w:ascii="Arial" w:hAnsi="Arial" w:cs="Arial"/>
                <w:sz w:val="22"/>
                <w:szCs w:val="22"/>
              </w:rPr>
              <w:t>below</w:t>
            </w:r>
            <w:r w:rsidRPr="00AA10AD">
              <w:rPr>
                <w:rFonts w:ascii="Arial" w:hAnsi="Arial" w:cs="Arial"/>
                <w:sz w:val="22"/>
                <w:szCs w:val="22"/>
              </w:rPr>
              <w:t xml:space="preserve"> training</w:t>
            </w:r>
            <w:r w:rsidR="000B442C" w:rsidRPr="00AA10AD">
              <w:rPr>
                <w:rFonts w:ascii="Arial" w:hAnsi="Arial" w:cs="Arial"/>
                <w:sz w:val="22"/>
                <w:szCs w:val="22"/>
              </w:rPr>
              <w:t>:</w:t>
            </w:r>
            <w:r w:rsidRPr="00AA10AD">
              <w:rPr>
                <w:rFonts w:ascii="Arial" w:hAnsi="Arial" w:cs="Arial"/>
                <w:sz w:val="22"/>
                <w:szCs w:val="22"/>
              </w:rPr>
              <w:t xml:space="preserve"> </w:t>
            </w:r>
          </w:p>
          <w:p w14:paraId="577F3815" w14:textId="095515FF" w:rsidR="004329CB" w:rsidRPr="00AA10AD" w:rsidRDefault="003A24F4" w:rsidP="004329CB">
            <w:pPr>
              <w:rPr>
                <w:rFonts w:ascii="Arial" w:hAnsi="Arial" w:cs="Arial"/>
                <w:sz w:val="22"/>
                <w:szCs w:val="22"/>
              </w:rPr>
            </w:pPr>
            <w:r w:rsidRPr="00AA10AD">
              <w:rPr>
                <w:rFonts w:ascii="Arial" w:hAnsi="Arial" w:cs="Arial"/>
                <w:sz w:val="22"/>
                <w:szCs w:val="22"/>
              </w:rPr>
              <w:t xml:space="preserve"> </w:t>
            </w:r>
          </w:p>
          <w:p w14:paraId="46975B84" w14:textId="77777777" w:rsidR="004329CB" w:rsidRPr="00AA10AD" w:rsidRDefault="004329CB" w:rsidP="004329CB">
            <w:pPr>
              <w:rPr>
                <w:rFonts w:ascii="Arial" w:hAnsi="Arial" w:cs="Arial"/>
                <w:b/>
                <w:bCs/>
                <w:sz w:val="22"/>
                <w:szCs w:val="22"/>
              </w:rPr>
            </w:pPr>
            <w:r w:rsidRPr="00AA10AD">
              <w:rPr>
                <w:rFonts w:ascii="Arial" w:hAnsi="Arial" w:cs="Arial"/>
                <w:b/>
                <w:bCs/>
                <w:sz w:val="22"/>
                <w:szCs w:val="22"/>
              </w:rPr>
              <w:t>Package 2:</w:t>
            </w:r>
          </w:p>
          <w:p w14:paraId="379EA148" w14:textId="4401867E" w:rsidR="004329CB" w:rsidRPr="00AA10AD" w:rsidRDefault="004329CB" w:rsidP="004329CB">
            <w:pPr>
              <w:rPr>
                <w:rFonts w:ascii="Arial" w:hAnsi="Arial" w:cs="Arial"/>
                <w:sz w:val="22"/>
                <w:szCs w:val="22"/>
              </w:rPr>
            </w:pPr>
            <w:r w:rsidRPr="00AA10AD">
              <w:rPr>
                <w:rFonts w:ascii="Arial" w:hAnsi="Arial" w:cs="Arial"/>
                <w:sz w:val="22"/>
                <w:szCs w:val="22"/>
              </w:rPr>
              <w:t>E-learning Employability training, covering:</w:t>
            </w:r>
          </w:p>
          <w:p w14:paraId="5B9E2830"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Goal setting</w:t>
            </w:r>
          </w:p>
          <w:p w14:paraId="5D789BE4"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Workplace behaviour and culture</w:t>
            </w:r>
          </w:p>
          <w:p w14:paraId="77016D97"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Creating a personal budget</w:t>
            </w:r>
          </w:p>
          <w:p w14:paraId="0CD62C0D"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Challenges, opportunities and managing expectations in the new economy</w:t>
            </w:r>
          </w:p>
          <w:p w14:paraId="0F649B4F"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Exploring career options</w:t>
            </w:r>
          </w:p>
          <w:p w14:paraId="21A6DC19"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Understanding the job search process</w:t>
            </w:r>
          </w:p>
          <w:p w14:paraId="19567FFA"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Social media and developing a personal brand</w:t>
            </w:r>
          </w:p>
          <w:p w14:paraId="26786BF2"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Developing and tailoring a CV</w:t>
            </w:r>
          </w:p>
          <w:p w14:paraId="74D1D962"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Writing a cover letter</w:t>
            </w:r>
          </w:p>
          <w:p w14:paraId="318D86D4"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Writing a personal statement</w:t>
            </w:r>
          </w:p>
          <w:p w14:paraId="1D7A412B" w14:textId="77777777" w:rsidR="004329CB" w:rsidRPr="00AA10AD" w:rsidRDefault="004329CB" w:rsidP="004329CB">
            <w:pPr>
              <w:numPr>
                <w:ilvl w:val="0"/>
                <w:numId w:val="1"/>
              </w:numPr>
              <w:rPr>
                <w:rFonts w:ascii="Arial" w:hAnsi="Arial" w:cs="Arial"/>
                <w:sz w:val="22"/>
                <w:szCs w:val="22"/>
              </w:rPr>
            </w:pPr>
            <w:r w:rsidRPr="00AA10AD">
              <w:rPr>
                <w:rFonts w:ascii="Arial" w:hAnsi="Arial" w:cs="Arial"/>
                <w:sz w:val="22"/>
                <w:szCs w:val="22"/>
              </w:rPr>
              <w:t>Interview skills</w:t>
            </w:r>
          </w:p>
          <w:p w14:paraId="3A0566F8" w14:textId="77777777" w:rsidR="004329CB" w:rsidRPr="00AA10AD" w:rsidRDefault="004329CB" w:rsidP="00767DDA">
            <w:pPr>
              <w:rPr>
                <w:rFonts w:ascii="Arial" w:hAnsi="Arial" w:cs="Arial"/>
                <w:sz w:val="22"/>
                <w:szCs w:val="22"/>
              </w:rPr>
            </w:pPr>
          </w:p>
          <w:p w14:paraId="041B8E3A" w14:textId="77777777" w:rsidR="00584938" w:rsidRPr="00AA10AD" w:rsidRDefault="00584938" w:rsidP="00767DDA">
            <w:pPr>
              <w:rPr>
                <w:rFonts w:ascii="Arial" w:hAnsi="Arial" w:cs="Arial"/>
                <w:sz w:val="22"/>
                <w:szCs w:val="22"/>
              </w:rPr>
            </w:pPr>
          </w:p>
          <w:p w14:paraId="041B8E3B" w14:textId="77777777" w:rsidR="00584938" w:rsidRPr="00AA10AD" w:rsidRDefault="00584938" w:rsidP="00767DDA">
            <w:pPr>
              <w:rPr>
                <w:rFonts w:ascii="Arial" w:hAnsi="Arial" w:cs="Arial"/>
                <w:sz w:val="22"/>
                <w:szCs w:val="22"/>
              </w:rPr>
            </w:pPr>
          </w:p>
          <w:p w14:paraId="041B8E3C" w14:textId="77777777" w:rsidR="00584938" w:rsidRPr="00AA10AD" w:rsidRDefault="00584938" w:rsidP="00767DDA">
            <w:pPr>
              <w:rPr>
                <w:rFonts w:ascii="Arial" w:hAnsi="Arial" w:cs="Arial"/>
                <w:sz w:val="22"/>
                <w:szCs w:val="22"/>
              </w:rPr>
            </w:pPr>
          </w:p>
          <w:p w14:paraId="041B8E3D" w14:textId="77777777" w:rsidR="00584938" w:rsidRPr="00AA10AD" w:rsidRDefault="00584938" w:rsidP="00767DDA">
            <w:pPr>
              <w:rPr>
                <w:rFonts w:ascii="Arial" w:hAnsi="Arial" w:cs="Arial"/>
                <w:sz w:val="22"/>
                <w:szCs w:val="22"/>
              </w:rPr>
            </w:pPr>
          </w:p>
          <w:p w14:paraId="041B8E3E" w14:textId="77777777" w:rsidR="00584938" w:rsidRPr="00AA10AD" w:rsidRDefault="00584938" w:rsidP="00767DDA">
            <w:pPr>
              <w:rPr>
                <w:rFonts w:ascii="Arial" w:hAnsi="Arial" w:cs="Arial"/>
                <w:sz w:val="22"/>
                <w:szCs w:val="22"/>
              </w:rPr>
            </w:pPr>
          </w:p>
          <w:p w14:paraId="041B8E3F" w14:textId="77777777" w:rsidR="00584938" w:rsidRPr="00AA10AD" w:rsidRDefault="00584938" w:rsidP="00767DDA">
            <w:pPr>
              <w:rPr>
                <w:rFonts w:ascii="Arial" w:hAnsi="Arial" w:cs="Arial"/>
                <w:sz w:val="22"/>
                <w:szCs w:val="22"/>
              </w:rPr>
            </w:pPr>
          </w:p>
          <w:p w14:paraId="041B8E40" w14:textId="77777777" w:rsidR="00584938" w:rsidRPr="00AA10AD" w:rsidRDefault="00584938" w:rsidP="00767DDA">
            <w:pPr>
              <w:rPr>
                <w:rFonts w:ascii="Arial" w:hAnsi="Arial" w:cs="Arial"/>
                <w:sz w:val="22"/>
                <w:szCs w:val="22"/>
              </w:rPr>
            </w:pPr>
          </w:p>
          <w:p w14:paraId="041B8E41" w14:textId="77777777" w:rsidR="00584938" w:rsidRPr="00AA10AD" w:rsidRDefault="00584938" w:rsidP="00767DDA">
            <w:pPr>
              <w:rPr>
                <w:rFonts w:ascii="Arial" w:hAnsi="Arial" w:cs="Arial"/>
                <w:sz w:val="22"/>
                <w:szCs w:val="22"/>
              </w:rPr>
            </w:pPr>
          </w:p>
          <w:p w14:paraId="041B8E42" w14:textId="77777777" w:rsidR="00584938" w:rsidRPr="00AA10AD" w:rsidRDefault="00584938" w:rsidP="00767DDA">
            <w:pPr>
              <w:rPr>
                <w:rFonts w:ascii="Arial" w:hAnsi="Arial" w:cs="Arial"/>
                <w:sz w:val="22"/>
                <w:szCs w:val="22"/>
              </w:rPr>
            </w:pPr>
          </w:p>
          <w:p w14:paraId="041B8E43" w14:textId="77777777" w:rsidR="00584938" w:rsidRPr="00AA10AD" w:rsidRDefault="00584938" w:rsidP="00767DDA">
            <w:pPr>
              <w:rPr>
                <w:rFonts w:ascii="Arial" w:hAnsi="Arial" w:cs="Arial"/>
                <w:sz w:val="22"/>
                <w:szCs w:val="22"/>
              </w:rPr>
            </w:pPr>
          </w:p>
          <w:p w14:paraId="041B8E44" w14:textId="77777777" w:rsidR="00584938" w:rsidRPr="00AA10AD" w:rsidRDefault="00584938" w:rsidP="00767DDA">
            <w:pPr>
              <w:rPr>
                <w:rFonts w:ascii="Arial" w:hAnsi="Arial" w:cs="Arial"/>
                <w:sz w:val="22"/>
                <w:szCs w:val="22"/>
              </w:rPr>
            </w:pPr>
          </w:p>
        </w:tc>
      </w:tr>
    </w:tbl>
    <w:p w14:paraId="041B8E46" w14:textId="77777777" w:rsidR="00584938" w:rsidRPr="00AA10AD" w:rsidRDefault="00584938">
      <w:pPr>
        <w:rPr>
          <w:rFonts w:ascii="Arial" w:hAnsi="Arial" w:cs="Arial"/>
          <w:sz w:val="22"/>
          <w:szCs w:val="22"/>
        </w:rPr>
      </w:pPr>
    </w:p>
    <w:p w14:paraId="041B8E47" w14:textId="77777777" w:rsidR="00584938" w:rsidRPr="00AA10AD" w:rsidRDefault="00584938">
      <w:pPr>
        <w:rPr>
          <w:rFonts w:ascii="Arial" w:hAnsi="Arial" w:cs="Arial"/>
          <w:sz w:val="22"/>
          <w:szCs w:val="22"/>
        </w:rPr>
      </w:pPr>
    </w:p>
    <w:tbl>
      <w:tblPr>
        <w:tblStyle w:val="TableGrid"/>
        <w:tblW w:w="9356" w:type="dxa"/>
        <w:tblLook w:val="04A0" w:firstRow="1" w:lastRow="0" w:firstColumn="1" w:lastColumn="0" w:noHBand="0" w:noVBand="1"/>
      </w:tblPr>
      <w:tblGrid>
        <w:gridCol w:w="3539"/>
        <w:gridCol w:w="5817"/>
      </w:tblGrid>
      <w:tr w:rsidR="00AA10AD" w:rsidRPr="00AA10AD" w14:paraId="041B8E4B" w14:textId="77777777" w:rsidTr="004036B6">
        <w:trPr>
          <w:trHeight w:hRule="exact" w:val="567"/>
        </w:trPr>
        <w:tc>
          <w:tcPr>
            <w:tcW w:w="3539" w:type="dxa"/>
            <w:tcBorders>
              <w:top w:val="nil"/>
              <w:left w:val="nil"/>
              <w:bottom w:val="nil"/>
            </w:tcBorders>
          </w:tcPr>
          <w:p w14:paraId="041B8E48" w14:textId="77777777" w:rsidR="00584938" w:rsidRPr="00AA10AD" w:rsidRDefault="00584938" w:rsidP="00767DDA">
            <w:pPr>
              <w:rPr>
                <w:rFonts w:ascii="Arial" w:hAnsi="Arial" w:cs="Arial"/>
                <w:sz w:val="22"/>
                <w:szCs w:val="22"/>
              </w:rPr>
            </w:pPr>
            <w:r w:rsidRPr="00AA10AD">
              <w:rPr>
                <w:rFonts w:ascii="Arial" w:hAnsi="Arial" w:cs="Arial"/>
                <w:sz w:val="22"/>
                <w:szCs w:val="22"/>
              </w:rPr>
              <w:t>Company name</w:t>
            </w:r>
          </w:p>
        </w:tc>
        <w:tc>
          <w:tcPr>
            <w:tcW w:w="5817" w:type="dxa"/>
            <w:tcBorders>
              <w:bottom w:val="single" w:sz="4" w:space="0" w:color="auto"/>
            </w:tcBorders>
          </w:tcPr>
          <w:p w14:paraId="00AD22BD" w14:textId="0B430A8F" w:rsidR="00767EB3" w:rsidRPr="00AA10AD" w:rsidRDefault="00B414C5" w:rsidP="00767EB3">
            <w:pPr>
              <w:rPr>
                <w:rFonts w:ascii="Arial" w:hAnsi="Arial" w:cs="Arial"/>
                <w:sz w:val="22"/>
                <w:szCs w:val="22"/>
              </w:rPr>
            </w:pPr>
            <w:r w:rsidRPr="00AA10AD">
              <w:rPr>
                <w:rFonts w:ascii="Arial" w:hAnsi="Arial" w:cs="Arial"/>
                <w:sz w:val="22"/>
                <w:szCs w:val="22"/>
              </w:rPr>
              <w:t>Mind in Tower Hamlets and Newham</w:t>
            </w:r>
          </w:p>
          <w:p w14:paraId="041B8E4A" w14:textId="77777777" w:rsidR="00584938" w:rsidRPr="00AA10AD" w:rsidRDefault="00584938" w:rsidP="00767DDA">
            <w:pPr>
              <w:rPr>
                <w:rFonts w:ascii="Arial" w:hAnsi="Arial" w:cs="Arial"/>
                <w:sz w:val="22"/>
                <w:szCs w:val="22"/>
              </w:rPr>
            </w:pPr>
          </w:p>
        </w:tc>
      </w:tr>
      <w:tr w:rsidR="00AA10AD" w:rsidRPr="00AA10AD" w14:paraId="041B8E4E" w14:textId="77777777" w:rsidTr="00767DDA">
        <w:tc>
          <w:tcPr>
            <w:tcW w:w="3539" w:type="dxa"/>
            <w:tcBorders>
              <w:top w:val="nil"/>
              <w:left w:val="nil"/>
              <w:bottom w:val="nil"/>
              <w:right w:val="nil"/>
            </w:tcBorders>
          </w:tcPr>
          <w:p w14:paraId="041B8E4C" w14:textId="77777777" w:rsidR="00584938" w:rsidRPr="00AA10AD" w:rsidRDefault="00584938" w:rsidP="00767DDA">
            <w:pPr>
              <w:rPr>
                <w:rFonts w:ascii="Arial" w:hAnsi="Arial" w:cs="Arial"/>
                <w:sz w:val="22"/>
                <w:szCs w:val="22"/>
              </w:rPr>
            </w:pPr>
          </w:p>
        </w:tc>
        <w:tc>
          <w:tcPr>
            <w:tcW w:w="5817" w:type="dxa"/>
            <w:tcBorders>
              <w:left w:val="nil"/>
              <w:right w:val="nil"/>
            </w:tcBorders>
          </w:tcPr>
          <w:p w14:paraId="041B8E4D" w14:textId="77777777" w:rsidR="00584938" w:rsidRPr="00AA10AD" w:rsidRDefault="00584938" w:rsidP="00767DDA">
            <w:pPr>
              <w:rPr>
                <w:rFonts w:ascii="Arial" w:hAnsi="Arial" w:cs="Arial"/>
                <w:sz w:val="22"/>
                <w:szCs w:val="22"/>
              </w:rPr>
            </w:pPr>
          </w:p>
        </w:tc>
      </w:tr>
      <w:tr w:rsidR="00584938" w:rsidRPr="00AA10AD" w14:paraId="041B8E52" w14:textId="77777777" w:rsidTr="004036B6">
        <w:trPr>
          <w:trHeight w:hRule="exact" w:val="567"/>
        </w:trPr>
        <w:tc>
          <w:tcPr>
            <w:tcW w:w="3539" w:type="dxa"/>
            <w:tcBorders>
              <w:top w:val="nil"/>
              <w:left w:val="nil"/>
              <w:bottom w:val="nil"/>
            </w:tcBorders>
          </w:tcPr>
          <w:p w14:paraId="041B8E4F" w14:textId="77777777" w:rsidR="00584938" w:rsidRPr="00AA10AD" w:rsidRDefault="00584938" w:rsidP="00767DDA">
            <w:pPr>
              <w:rPr>
                <w:rFonts w:ascii="Arial" w:hAnsi="Arial" w:cs="Arial"/>
                <w:sz w:val="22"/>
                <w:szCs w:val="22"/>
              </w:rPr>
            </w:pPr>
            <w:r w:rsidRPr="00AA10AD">
              <w:rPr>
                <w:rFonts w:ascii="Arial" w:hAnsi="Arial" w:cs="Arial"/>
                <w:sz w:val="22"/>
                <w:szCs w:val="22"/>
              </w:rPr>
              <w:t>Closing date for applications</w:t>
            </w:r>
          </w:p>
        </w:tc>
        <w:tc>
          <w:tcPr>
            <w:tcW w:w="5817" w:type="dxa"/>
          </w:tcPr>
          <w:p w14:paraId="041B8E51" w14:textId="365C3944" w:rsidR="00584938" w:rsidRPr="00AA10AD" w:rsidRDefault="00584938" w:rsidP="00767DDA">
            <w:pPr>
              <w:rPr>
                <w:rFonts w:ascii="Arial" w:hAnsi="Arial" w:cs="Arial"/>
                <w:sz w:val="22"/>
                <w:szCs w:val="22"/>
              </w:rPr>
            </w:pPr>
          </w:p>
        </w:tc>
      </w:tr>
    </w:tbl>
    <w:p w14:paraId="041B8E53" w14:textId="77777777" w:rsidR="00584938" w:rsidRPr="00AA10AD" w:rsidRDefault="00584938">
      <w:pPr>
        <w:rPr>
          <w:rFonts w:ascii="Arial" w:hAnsi="Arial" w:cs="Arial"/>
          <w:sz w:val="22"/>
          <w:szCs w:val="22"/>
        </w:rPr>
      </w:pPr>
    </w:p>
    <w:p w14:paraId="041B8E54" w14:textId="77777777" w:rsidR="00584938" w:rsidRPr="00AA10AD" w:rsidRDefault="00584938">
      <w:pPr>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246989" w:rsidRPr="00AA10AD" w14:paraId="041B8E56" w14:textId="77777777" w:rsidTr="00246989">
        <w:tc>
          <w:tcPr>
            <w:tcW w:w="9351" w:type="dxa"/>
            <w:tcBorders>
              <w:top w:val="nil"/>
              <w:left w:val="nil"/>
              <w:bottom w:val="nil"/>
              <w:right w:val="nil"/>
            </w:tcBorders>
          </w:tcPr>
          <w:p w14:paraId="041B8E55" w14:textId="77777777" w:rsidR="00246989" w:rsidRPr="00AA10AD" w:rsidRDefault="00246989">
            <w:pPr>
              <w:rPr>
                <w:rFonts w:ascii="Arial" w:hAnsi="Arial" w:cs="Arial"/>
                <w:sz w:val="22"/>
                <w:szCs w:val="22"/>
              </w:rPr>
            </w:pPr>
            <w:r w:rsidRPr="00AA10AD">
              <w:rPr>
                <w:rFonts w:ascii="Arial" w:hAnsi="Arial" w:cs="Arial"/>
                <w:sz w:val="22"/>
                <w:szCs w:val="22"/>
              </w:rPr>
              <w:t>Using the table on the next page please provide details for each Job Placement by location.</w:t>
            </w:r>
          </w:p>
        </w:tc>
      </w:tr>
    </w:tbl>
    <w:p w14:paraId="041B8E57" w14:textId="77777777" w:rsidR="00246989" w:rsidRPr="00AA10AD" w:rsidRDefault="00246989">
      <w:pPr>
        <w:rPr>
          <w:rFonts w:ascii="Arial" w:hAnsi="Arial" w:cs="Arial"/>
          <w:sz w:val="22"/>
          <w:szCs w:val="22"/>
        </w:rPr>
      </w:pPr>
    </w:p>
    <w:p w14:paraId="041B8E58" w14:textId="77777777" w:rsidR="00246989" w:rsidRPr="00AA10AD" w:rsidRDefault="00246989">
      <w:pPr>
        <w:rPr>
          <w:rFonts w:ascii="Arial" w:hAnsi="Arial" w:cs="Arial"/>
          <w:sz w:val="22"/>
          <w:szCs w:val="22"/>
        </w:rPr>
        <w:sectPr w:rsidR="00246989" w:rsidRPr="00AA10AD" w:rsidSect="0024698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6"/>
        <w:gridCol w:w="2854"/>
        <w:gridCol w:w="2976"/>
        <w:gridCol w:w="2368"/>
        <w:gridCol w:w="1470"/>
        <w:gridCol w:w="1396"/>
        <w:gridCol w:w="1297"/>
        <w:gridCol w:w="1491"/>
      </w:tblGrid>
      <w:tr w:rsidR="00AA10AD" w:rsidRPr="00AA10AD" w14:paraId="041B8E64" w14:textId="77777777" w:rsidTr="00F807EC">
        <w:tc>
          <w:tcPr>
            <w:tcW w:w="1536" w:type="dxa"/>
          </w:tcPr>
          <w:p w14:paraId="041B8E59"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lastRenderedPageBreak/>
              <w:t>Employer Job Placement reference (where applicable</w:t>
            </w:r>
            <w:r w:rsidR="00F807EC" w:rsidRPr="00AA10AD">
              <w:rPr>
                <w:rFonts w:ascii="Arial" w:hAnsi="Arial" w:cs="Arial"/>
                <w:sz w:val="22"/>
                <w:szCs w:val="22"/>
              </w:rPr>
              <w:t>)</w:t>
            </w:r>
          </w:p>
        </w:tc>
        <w:tc>
          <w:tcPr>
            <w:tcW w:w="2854" w:type="dxa"/>
          </w:tcPr>
          <w:p w14:paraId="041B8E5A"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Job Placement location and address (including post code)</w:t>
            </w:r>
          </w:p>
        </w:tc>
        <w:tc>
          <w:tcPr>
            <w:tcW w:w="2976" w:type="dxa"/>
          </w:tcPr>
          <w:p w14:paraId="041B8E5B"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Contact details for the Job Placement</w:t>
            </w:r>
          </w:p>
          <w:p w14:paraId="041B8E5C"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Name</w:t>
            </w:r>
          </w:p>
          <w:p w14:paraId="041B8E5D"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Email address</w:t>
            </w:r>
          </w:p>
          <w:p w14:paraId="041B8E5E"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Telephone</w:t>
            </w:r>
          </w:p>
        </w:tc>
        <w:tc>
          <w:tcPr>
            <w:tcW w:w="2368" w:type="dxa"/>
          </w:tcPr>
          <w:p w14:paraId="041B8E5F"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How to apply for the Job Placement</w:t>
            </w:r>
          </w:p>
        </w:tc>
        <w:tc>
          <w:tcPr>
            <w:tcW w:w="1470" w:type="dxa"/>
          </w:tcPr>
          <w:p w14:paraId="041B8E60"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 xml:space="preserve">Number of Job </w:t>
            </w:r>
            <w:proofErr w:type="gramStart"/>
            <w:r w:rsidRPr="00AA10AD">
              <w:rPr>
                <w:rFonts w:ascii="Arial" w:hAnsi="Arial" w:cs="Arial"/>
                <w:sz w:val="22"/>
                <w:szCs w:val="22"/>
              </w:rPr>
              <w:t>Placements  at</w:t>
            </w:r>
            <w:proofErr w:type="gramEnd"/>
            <w:r w:rsidRPr="00AA10AD">
              <w:rPr>
                <w:rFonts w:ascii="Arial" w:hAnsi="Arial" w:cs="Arial"/>
                <w:sz w:val="22"/>
                <w:szCs w:val="22"/>
              </w:rPr>
              <w:t xml:space="preserve"> location</w:t>
            </w:r>
          </w:p>
        </w:tc>
        <w:tc>
          <w:tcPr>
            <w:tcW w:w="1396" w:type="dxa"/>
          </w:tcPr>
          <w:p w14:paraId="041B8E61"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Maximum number of referrals per Job Placement</w:t>
            </w:r>
          </w:p>
        </w:tc>
        <w:tc>
          <w:tcPr>
            <w:tcW w:w="1297" w:type="dxa"/>
          </w:tcPr>
          <w:p w14:paraId="041B8E62"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Is public transport available? Yes/ No/ Don't know</w:t>
            </w:r>
          </w:p>
        </w:tc>
        <w:tc>
          <w:tcPr>
            <w:tcW w:w="1491" w:type="dxa"/>
          </w:tcPr>
          <w:p w14:paraId="041B8E63" w14:textId="77777777" w:rsidR="00246989" w:rsidRPr="00AA10AD" w:rsidRDefault="00246989" w:rsidP="00246989">
            <w:pPr>
              <w:jc w:val="center"/>
              <w:rPr>
                <w:rFonts w:ascii="Arial" w:hAnsi="Arial" w:cs="Arial"/>
                <w:sz w:val="22"/>
                <w:szCs w:val="22"/>
              </w:rPr>
            </w:pPr>
            <w:r w:rsidRPr="00AA10AD">
              <w:rPr>
                <w:rFonts w:ascii="Arial" w:hAnsi="Arial" w:cs="Arial"/>
                <w:sz w:val="22"/>
                <w:szCs w:val="22"/>
              </w:rPr>
              <w:t>Anticipated start date/s (if known)</w:t>
            </w:r>
          </w:p>
        </w:tc>
      </w:tr>
      <w:tr w:rsidR="00246989" w:rsidRPr="00AA10AD" w14:paraId="041B8E6D" w14:textId="77777777" w:rsidTr="00F807EC">
        <w:trPr>
          <w:trHeight w:val="1077"/>
        </w:trPr>
        <w:tc>
          <w:tcPr>
            <w:tcW w:w="1536" w:type="dxa"/>
          </w:tcPr>
          <w:p w14:paraId="041B8E65" w14:textId="2706847A" w:rsidR="00246989" w:rsidRPr="00AA10AD" w:rsidRDefault="0029043A">
            <w:pPr>
              <w:rPr>
                <w:rFonts w:ascii="Arial" w:hAnsi="Arial" w:cs="Arial"/>
                <w:sz w:val="22"/>
                <w:szCs w:val="22"/>
              </w:rPr>
            </w:pPr>
            <w:r w:rsidRPr="00AA10AD">
              <w:rPr>
                <w:rFonts w:ascii="Arial" w:hAnsi="Arial" w:cs="Arial"/>
                <w:sz w:val="22"/>
                <w:szCs w:val="22"/>
              </w:rPr>
              <w:t>Leave blank</w:t>
            </w:r>
          </w:p>
        </w:tc>
        <w:tc>
          <w:tcPr>
            <w:tcW w:w="2854" w:type="dxa"/>
          </w:tcPr>
          <w:p w14:paraId="0D6113BD" w14:textId="254EF151" w:rsidR="0029043A" w:rsidRPr="00AA10AD" w:rsidRDefault="00F90F5F" w:rsidP="0029043A">
            <w:pPr>
              <w:rPr>
                <w:rFonts w:ascii="Arial" w:hAnsi="Arial" w:cs="Arial"/>
                <w:sz w:val="22"/>
                <w:szCs w:val="22"/>
              </w:rPr>
            </w:pPr>
            <w:r w:rsidRPr="00AA10AD">
              <w:rPr>
                <w:rFonts w:ascii="Arial" w:hAnsi="Arial" w:cs="Arial"/>
                <w:sz w:val="22"/>
                <w:szCs w:val="22"/>
              </w:rPr>
              <w:t>13, Whitethorn</w:t>
            </w:r>
            <w:r w:rsidR="00BA291E" w:rsidRPr="00AA10AD">
              <w:rPr>
                <w:rFonts w:ascii="Arial" w:hAnsi="Arial" w:cs="Arial"/>
                <w:sz w:val="22"/>
                <w:szCs w:val="22"/>
              </w:rPr>
              <w:t xml:space="preserve"> </w:t>
            </w:r>
            <w:r w:rsidR="000D66F9" w:rsidRPr="00AA10AD">
              <w:rPr>
                <w:rFonts w:ascii="Arial" w:hAnsi="Arial" w:cs="Arial"/>
                <w:sz w:val="22"/>
                <w:szCs w:val="22"/>
              </w:rPr>
              <w:t>St, London E3 4DA</w:t>
            </w:r>
            <w:r w:rsidRPr="00AA10AD">
              <w:rPr>
                <w:rFonts w:ascii="Arial" w:hAnsi="Arial" w:cs="Arial"/>
                <w:sz w:val="22"/>
                <w:szCs w:val="22"/>
              </w:rPr>
              <w:t xml:space="preserve"> </w:t>
            </w:r>
          </w:p>
          <w:p w14:paraId="041B8E66" w14:textId="77777777" w:rsidR="00246989" w:rsidRPr="00AA10AD" w:rsidRDefault="00246989">
            <w:pPr>
              <w:rPr>
                <w:rFonts w:ascii="Arial" w:hAnsi="Arial" w:cs="Arial"/>
                <w:sz w:val="22"/>
                <w:szCs w:val="22"/>
              </w:rPr>
            </w:pPr>
          </w:p>
        </w:tc>
        <w:tc>
          <w:tcPr>
            <w:tcW w:w="2976" w:type="dxa"/>
          </w:tcPr>
          <w:p w14:paraId="3A3BF85F" w14:textId="77777777" w:rsidR="00246989" w:rsidRPr="00AA10AD" w:rsidRDefault="00F90F5F">
            <w:pPr>
              <w:rPr>
                <w:rFonts w:ascii="Arial" w:hAnsi="Arial" w:cs="Arial"/>
                <w:sz w:val="22"/>
                <w:szCs w:val="22"/>
              </w:rPr>
            </w:pPr>
            <w:r w:rsidRPr="00AA10AD">
              <w:rPr>
                <w:rFonts w:ascii="Arial" w:hAnsi="Arial" w:cs="Arial"/>
                <w:sz w:val="22"/>
                <w:szCs w:val="22"/>
              </w:rPr>
              <w:t xml:space="preserve">Edmund Glynn </w:t>
            </w:r>
          </w:p>
          <w:p w14:paraId="041B8E67" w14:textId="1A5007F0" w:rsidR="00F90F5F" w:rsidRPr="00AA10AD" w:rsidRDefault="00F90F5F">
            <w:pPr>
              <w:rPr>
                <w:rFonts w:ascii="Arial" w:hAnsi="Arial" w:cs="Arial"/>
                <w:sz w:val="22"/>
                <w:szCs w:val="22"/>
              </w:rPr>
            </w:pPr>
            <w:r w:rsidRPr="00AA10AD">
              <w:rPr>
                <w:rFonts w:ascii="Arial" w:hAnsi="Arial" w:cs="Arial"/>
                <w:sz w:val="22"/>
                <w:szCs w:val="22"/>
              </w:rPr>
              <w:t>020 7</w:t>
            </w:r>
            <w:r w:rsidR="00BA291E" w:rsidRPr="00AA10AD">
              <w:rPr>
                <w:rFonts w:ascii="Arial" w:hAnsi="Arial" w:cs="Arial"/>
                <w:sz w:val="22"/>
                <w:szCs w:val="22"/>
              </w:rPr>
              <w:t>510 1081</w:t>
            </w:r>
          </w:p>
        </w:tc>
        <w:tc>
          <w:tcPr>
            <w:tcW w:w="2368" w:type="dxa"/>
          </w:tcPr>
          <w:p w14:paraId="041B8E68" w14:textId="40151064" w:rsidR="00246989" w:rsidRPr="00AA10AD" w:rsidRDefault="0029043A">
            <w:pPr>
              <w:rPr>
                <w:rFonts w:ascii="Arial" w:hAnsi="Arial" w:cs="Arial"/>
                <w:sz w:val="22"/>
                <w:szCs w:val="22"/>
              </w:rPr>
            </w:pPr>
            <w:r w:rsidRPr="00AA10AD">
              <w:rPr>
                <w:rFonts w:ascii="Arial" w:hAnsi="Arial" w:cs="Arial"/>
                <w:sz w:val="22"/>
                <w:szCs w:val="22"/>
              </w:rPr>
              <w:t>Leave blank</w:t>
            </w:r>
          </w:p>
        </w:tc>
        <w:tc>
          <w:tcPr>
            <w:tcW w:w="1470" w:type="dxa"/>
          </w:tcPr>
          <w:p w14:paraId="041B8E69" w14:textId="03229E87" w:rsidR="00246989" w:rsidRPr="00AA10AD" w:rsidRDefault="0029043A">
            <w:pPr>
              <w:rPr>
                <w:rFonts w:ascii="Arial" w:hAnsi="Arial" w:cs="Arial"/>
                <w:sz w:val="22"/>
                <w:szCs w:val="22"/>
              </w:rPr>
            </w:pPr>
            <w:r w:rsidRPr="00AA10AD">
              <w:rPr>
                <w:rFonts w:ascii="Arial" w:hAnsi="Arial" w:cs="Arial"/>
                <w:sz w:val="22"/>
                <w:szCs w:val="22"/>
              </w:rPr>
              <w:t>Leave blank</w:t>
            </w:r>
          </w:p>
        </w:tc>
        <w:tc>
          <w:tcPr>
            <w:tcW w:w="1396" w:type="dxa"/>
          </w:tcPr>
          <w:p w14:paraId="041B8E6A" w14:textId="62285E7B" w:rsidR="00246989" w:rsidRPr="00AA10AD" w:rsidRDefault="0029043A">
            <w:pPr>
              <w:rPr>
                <w:rFonts w:ascii="Arial" w:hAnsi="Arial" w:cs="Arial"/>
                <w:sz w:val="22"/>
                <w:szCs w:val="22"/>
              </w:rPr>
            </w:pPr>
            <w:r w:rsidRPr="00AA10AD">
              <w:rPr>
                <w:rFonts w:ascii="Arial" w:hAnsi="Arial" w:cs="Arial"/>
                <w:sz w:val="22"/>
                <w:szCs w:val="22"/>
              </w:rPr>
              <w:t>Leave blank</w:t>
            </w:r>
          </w:p>
        </w:tc>
        <w:tc>
          <w:tcPr>
            <w:tcW w:w="1297" w:type="dxa"/>
          </w:tcPr>
          <w:p w14:paraId="041B8E6B" w14:textId="41BD92CA" w:rsidR="00246989" w:rsidRPr="00AA10AD" w:rsidRDefault="0029043A">
            <w:pPr>
              <w:rPr>
                <w:rFonts w:ascii="Arial" w:hAnsi="Arial" w:cs="Arial"/>
                <w:sz w:val="22"/>
                <w:szCs w:val="22"/>
              </w:rPr>
            </w:pPr>
            <w:r w:rsidRPr="00AA10AD">
              <w:rPr>
                <w:rFonts w:ascii="Arial" w:hAnsi="Arial" w:cs="Arial"/>
                <w:sz w:val="22"/>
                <w:szCs w:val="22"/>
              </w:rPr>
              <w:t>Leave blank</w:t>
            </w:r>
          </w:p>
        </w:tc>
        <w:tc>
          <w:tcPr>
            <w:tcW w:w="1491" w:type="dxa"/>
          </w:tcPr>
          <w:p w14:paraId="041B8E6C" w14:textId="20B534C3" w:rsidR="00246989" w:rsidRPr="00AA10AD" w:rsidRDefault="0029043A">
            <w:pPr>
              <w:rPr>
                <w:rFonts w:ascii="Arial" w:hAnsi="Arial" w:cs="Arial"/>
                <w:sz w:val="22"/>
                <w:szCs w:val="22"/>
              </w:rPr>
            </w:pPr>
            <w:r w:rsidRPr="00AA10AD">
              <w:rPr>
                <w:rFonts w:ascii="Arial" w:hAnsi="Arial" w:cs="Arial"/>
                <w:sz w:val="22"/>
                <w:szCs w:val="22"/>
              </w:rPr>
              <w:t>Leave blank</w:t>
            </w:r>
          </w:p>
        </w:tc>
      </w:tr>
    </w:tbl>
    <w:p w14:paraId="041B8E9C" w14:textId="77777777" w:rsidR="00246989" w:rsidRPr="00AA10AD" w:rsidRDefault="00246989">
      <w:pPr>
        <w:rPr>
          <w:rFonts w:ascii="Arial" w:hAnsi="Arial" w:cs="Arial"/>
          <w:sz w:val="22"/>
          <w:szCs w:val="22"/>
        </w:rPr>
      </w:pPr>
    </w:p>
    <w:sectPr w:rsidR="00246989" w:rsidRPr="00AA10AD"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D705" w14:textId="77777777" w:rsidR="004F17B8" w:rsidRDefault="004F17B8" w:rsidP="00584938">
      <w:r>
        <w:separator/>
      </w:r>
    </w:p>
  </w:endnote>
  <w:endnote w:type="continuationSeparator" w:id="0">
    <w:p w14:paraId="3B2F1E40" w14:textId="77777777" w:rsidR="004F17B8" w:rsidRDefault="004F17B8"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3" w14:textId="77777777" w:rsidR="00477F86" w:rsidRDefault="0047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4" w14:textId="77777777" w:rsidR="00477F86" w:rsidRDefault="0047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6" w14:textId="77777777" w:rsidR="00477F86" w:rsidRDefault="0047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DB42" w14:textId="77777777" w:rsidR="004F17B8" w:rsidRDefault="004F17B8" w:rsidP="00584938">
      <w:r>
        <w:separator/>
      </w:r>
    </w:p>
  </w:footnote>
  <w:footnote w:type="continuationSeparator" w:id="0">
    <w:p w14:paraId="5E701AB3" w14:textId="77777777" w:rsidR="004F17B8" w:rsidRDefault="004F17B8"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1" w14:textId="77777777" w:rsidR="00477F86" w:rsidRDefault="0047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2" w14:textId="77777777" w:rsidR="00584938" w:rsidRDefault="00584938" w:rsidP="00584938">
    <w:pPr>
      <w:pStyle w:val="Header"/>
      <w:tabs>
        <w:tab w:val="clear" w:pos="4513"/>
        <w:tab w:val="clear" w:pos="9026"/>
        <w:tab w:val="left" w:pos="2385"/>
      </w:tabs>
    </w:pPr>
    <w:r>
      <w:rPr>
        <w:noProof/>
      </w:rPr>
      <w:drawing>
        <wp:inline distT="0" distB="0" distL="0" distR="0" wp14:anchorId="041B8EA7" wp14:editId="041B8EA8">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041B8EA9" wp14:editId="041B8EA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5" w14:textId="77777777" w:rsidR="00477F86" w:rsidRDefault="0047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3B"/>
    <w:multiLevelType w:val="hybridMultilevel"/>
    <w:tmpl w:val="0770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961F2"/>
    <w:multiLevelType w:val="hybridMultilevel"/>
    <w:tmpl w:val="78EE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C068D"/>
    <w:multiLevelType w:val="hybridMultilevel"/>
    <w:tmpl w:val="DDEE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83135"/>
    <w:multiLevelType w:val="hybridMultilevel"/>
    <w:tmpl w:val="B990821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7F4B4B"/>
    <w:multiLevelType w:val="hybridMultilevel"/>
    <w:tmpl w:val="8586FD96"/>
    <w:lvl w:ilvl="0" w:tplc="F0DE3D98">
      <w:start w:val="1"/>
      <w:numFmt w:val="bullet"/>
      <w:lvlText w:val="•"/>
      <w:lvlJc w:val="left"/>
      <w:pPr>
        <w:tabs>
          <w:tab w:val="num" w:pos="720"/>
        </w:tabs>
        <w:ind w:left="720" w:hanging="360"/>
      </w:pPr>
      <w:rPr>
        <w:rFonts w:ascii="Arial" w:hAnsi="Arial" w:cs="Times New Roman" w:hint="default"/>
      </w:rPr>
    </w:lvl>
    <w:lvl w:ilvl="1" w:tplc="66DECA32">
      <w:start w:val="1"/>
      <w:numFmt w:val="bullet"/>
      <w:lvlText w:val="•"/>
      <w:lvlJc w:val="left"/>
      <w:pPr>
        <w:tabs>
          <w:tab w:val="num" w:pos="1440"/>
        </w:tabs>
        <w:ind w:left="1440" w:hanging="360"/>
      </w:pPr>
      <w:rPr>
        <w:rFonts w:ascii="Arial" w:hAnsi="Arial" w:cs="Times New Roman" w:hint="default"/>
      </w:rPr>
    </w:lvl>
    <w:lvl w:ilvl="2" w:tplc="6078572E">
      <w:start w:val="1"/>
      <w:numFmt w:val="bullet"/>
      <w:lvlText w:val="•"/>
      <w:lvlJc w:val="left"/>
      <w:pPr>
        <w:tabs>
          <w:tab w:val="num" w:pos="2160"/>
        </w:tabs>
        <w:ind w:left="2160" w:hanging="360"/>
      </w:pPr>
      <w:rPr>
        <w:rFonts w:ascii="Arial" w:hAnsi="Arial" w:cs="Times New Roman" w:hint="default"/>
      </w:rPr>
    </w:lvl>
    <w:lvl w:ilvl="3" w:tplc="19401BC8">
      <w:start w:val="1"/>
      <w:numFmt w:val="bullet"/>
      <w:lvlText w:val="•"/>
      <w:lvlJc w:val="left"/>
      <w:pPr>
        <w:tabs>
          <w:tab w:val="num" w:pos="2880"/>
        </w:tabs>
        <w:ind w:left="2880" w:hanging="360"/>
      </w:pPr>
      <w:rPr>
        <w:rFonts w:ascii="Arial" w:hAnsi="Arial" w:cs="Times New Roman" w:hint="default"/>
      </w:rPr>
    </w:lvl>
    <w:lvl w:ilvl="4" w:tplc="18CEE6D8">
      <w:start w:val="1"/>
      <w:numFmt w:val="bullet"/>
      <w:lvlText w:val="•"/>
      <w:lvlJc w:val="left"/>
      <w:pPr>
        <w:tabs>
          <w:tab w:val="num" w:pos="3600"/>
        </w:tabs>
        <w:ind w:left="3600" w:hanging="360"/>
      </w:pPr>
      <w:rPr>
        <w:rFonts w:ascii="Arial" w:hAnsi="Arial" w:cs="Times New Roman" w:hint="default"/>
      </w:rPr>
    </w:lvl>
    <w:lvl w:ilvl="5" w:tplc="B31EFC1A">
      <w:start w:val="1"/>
      <w:numFmt w:val="bullet"/>
      <w:lvlText w:val="•"/>
      <w:lvlJc w:val="left"/>
      <w:pPr>
        <w:tabs>
          <w:tab w:val="num" w:pos="4320"/>
        </w:tabs>
        <w:ind w:left="4320" w:hanging="360"/>
      </w:pPr>
      <w:rPr>
        <w:rFonts w:ascii="Arial" w:hAnsi="Arial" w:cs="Times New Roman" w:hint="default"/>
      </w:rPr>
    </w:lvl>
    <w:lvl w:ilvl="6" w:tplc="32146F16">
      <w:start w:val="1"/>
      <w:numFmt w:val="bullet"/>
      <w:lvlText w:val="•"/>
      <w:lvlJc w:val="left"/>
      <w:pPr>
        <w:tabs>
          <w:tab w:val="num" w:pos="5040"/>
        </w:tabs>
        <w:ind w:left="5040" w:hanging="360"/>
      </w:pPr>
      <w:rPr>
        <w:rFonts w:ascii="Arial" w:hAnsi="Arial" w:cs="Times New Roman" w:hint="default"/>
      </w:rPr>
    </w:lvl>
    <w:lvl w:ilvl="7" w:tplc="248EE7D0">
      <w:start w:val="1"/>
      <w:numFmt w:val="bullet"/>
      <w:lvlText w:val="•"/>
      <w:lvlJc w:val="left"/>
      <w:pPr>
        <w:tabs>
          <w:tab w:val="num" w:pos="5760"/>
        </w:tabs>
        <w:ind w:left="5760" w:hanging="360"/>
      </w:pPr>
      <w:rPr>
        <w:rFonts w:ascii="Arial" w:hAnsi="Arial" w:cs="Times New Roman" w:hint="default"/>
      </w:rPr>
    </w:lvl>
    <w:lvl w:ilvl="8" w:tplc="A8E015C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03351"/>
    <w:rsid w:val="00004F81"/>
    <w:rsid w:val="00013263"/>
    <w:rsid w:val="00033261"/>
    <w:rsid w:val="00040F9E"/>
    <w:rsid w:val="000934B5"/>
    <w:rsid w:val="000B415A"/>
    <w:rsid w:val="000B442C"/>
    <w:rsid w:val="000D66F9"/>
    <w:rsid w:val="0012154C"/>
    <w:rsid w:val="001466BA"/>
    <w:rsid w:val="00152E50"/>
    <w:rsid w:val="00167188"/>
    <w:rsid w:val="00177ABF"/>
    <w:rsid w:val="001A26AB"/>
    <w:rsid w:val="001B018B"/>
    <w:rsid w:val="001C3129"/>
    <w:rsid w:val="00246989"/>
    <w:rsid w:val="002726D3"/>
    <w:rsid w:val="0029043A"/>
    <w:rsid w:val="00297C2A"/>
    <w:rsid w:val="002A4DDC"/>
    <w:rsid w:val="002C37A1"/>
    <w:rsid w:val="002E2D31"/>
    <w:rsid w:val="00307A24"/>
    <w:rsid w:val="003145EF"/>
    <w:rsid w:val="00317514"/>
    <w:rsid w:val="0032142C"/>
    <w:rsid w:val="003A24F4"/>
    <w:rsid w:val="004036B6"/>
    <w:rsid w:val="00411CD9"/>
    <w:rsid w:val="00430E1D"/>
    <w:rsid w:val="004329CB"/>
    <w:rsid w:val="0047563E"/>
    <w:rsid w:val="00477F86"/>
    <w:rsid w:val="004D2716"/>
    <w:rsid w:val="004D68DE"/>
    <w:rsid w:val="004D75B6"/>
    <w:rsid w:val="004F17B8"/>
    <w:rsid w:val="004F7427"/>
    <w:rsid w:val="00573680"/>
    <w:rsid w:val="00584938"/>
    <w:rsid w:val="005B00C3"/>
    <w:rsid w:val="005B3538"/>
    <w:rsid w:val="005E5BAB"/>
    <w:rsid w:val="005E7F6A"/>
    <w:rsid w:val="005F5A77"/>
    <w:rsid w:val="00612F0D"/>
    <w:rsid w:val="006352E8"/>
    <w:rsid w:val="006453F8"/>
    <w:rsid w:val="006530E5"/>
    <w:rsid w:val="006608A1"/>
    <w:rsid w:val="00664E48"/>
    <w:rsid w:val="006712C1"/>
    <w:rsid w:val="006873BE"/>
    <w:rsid w:val="006A24F5"/>
    <w:rsid w:val="00707908"/>
    <w:rsid w:val="00752483"/>
    <w:rsid w:val="00767EB3"/>
    <w:rsid w:val="007C4BFC"/>
    <w:rsid w:val="007F1810"/>
    <w:rsid w:val="008702C1"/>
    <w:rsid w:val="0089635A"/>
    <w:rsid w:val="008F4214"/>
    <w:rsid w:val="00904749"/>
    <w:rsid w:val="00932559"/>
    <w:rsid w:val="009911C1"/>
    <w:rsid w:val="00993C22"/>
    <w:rsid w:val="009A79C2"/>
    <w:rsid w:val="009E174A"/>
    <w:rsid w:val="00A01F9B"/>
    <w:rsid w:val="00A04CA7"/>
    <w:rsid w:val="00A63E60"/>
    <w:rsid w:val="00AA10AD"/>
    <w:rsid w:val="00AA3CDD"/>
    <w:rsid w:val="00AA4618"/>
    <w:rsid w:val="00AD4AFD"/>
    <w:rsid w:val="00B10043"/>
    <w:rsid w:val="00B306C7"/>
    <w:rsid w:val="00B414C5"/>
    <w:rsid w:val="00B53114"/>
    <w:rsid w:val="00BA291E"/>
    <w:rsid w:val="00BC139E"/>
    <w:rsid w:val="00BD7D24"/>
    <w:rsid w:val="00C26A09"/>
    <w:rsid w:val="00C33965"/>
    <w:rsid w:val="00C76575"/>
    <w:rsid w:val="00C90BBF"/>
    <w:rsid w:val="00D02EB9"/>
    <w:rsid w:val="00D12B5F"/>
    <w:rsid w:val="00D1665D"/>
    <w:rsid w:val="00D53D61"/>
    <w:rsid w:val="00D64341"/>
    <w:rsid w:val="00D95640"/>
    <w:rsid w:val="00DC4F95"/>
    <w:rsid w:val="00DD7144"/>
    <w:rsid w:val="00E454DB"/>
    <w:rsid w:val="00E8211A"/>
    <w:rsid w:val="00E94867"/>
    <w:rsid w:val="00EA0577"/>
    <w:rsid w:val="00ED4069"/>
    <w:rsid w:val="00F10F19"/>
    <w:rsid w:val="00F26D78"/>
    <w:rsid w:val="00F47428"/>
    <w:rsid w:val="00F807EC"/>
    <w:rsid w:val="00F90F5F"/>
    <w:rsid w:val="00FC07C1"/>
    <w:rsid w:val="00FC6E55"/>
    <w:rsid w:val="00FD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8D66"/>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665D"/>
    <w:pPr>
      <w:keepNext/>
      <w:outlineLvl w:val="0"/>
    </w:pPr>
    <w:rPr>
      <w:rFonts w:ascii="Arial" w:hAnsi="Arial" w:cs="Arial"/>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customStyle="1" w:styleId="Heading1Char">
    <w:name w:val="Heading 1 Char"/>
    <w:basedOn w:val="DefaultParagraphFont"/>
    <w:link w:val="Heading1"/>
    <w:rsid w:val="00D1665D"/>
    <w:rPr>
      <w:rFonts w:ascii="Arial" w:hAnsi="Arial" w:cs="Arial"/>
      <w:b/>
      <w:bCs/>
      <w:sz w:val="28"/>
      <w:u w:val="single"/>
      <w:lang w:eastAsia="en-US"/>
    </w:rPr>
  </w:style>
  <w:style w:type="paragraph" w:styleId="ListParagraph">
    <w:name w:val="List Paragraph"/>
    <w:aliases w:val="Dot pt"/>
    <w:basedOn w:val="Normal"/>
    <w:link w:val="ListParagraphChar"/>
    <w:uiPriority w:val="34"/>
    <w:qFormat/>
    <w:rsid w:val="00D1665D"/>
    <w:pPr>
      <w:ind w:left="720"/>
      <w:contextualSpacing/>
    </w:pPr>
    <w:rPr>
      <w:lang w:val="en-US" w:eastAsia="en-US"/>
    </w:rPr>
  </w:style>
  <w:style w:type="character" w:customStyle="1" w:styleId="ListParagraphChar">
    <w:name w:val="List Paragraph Char"/>
    <w:aliases w:val="Dot pt Char"/>
    <w:link w:val="ListParagraph"/>
    <w:uiPriority w:val="34"/>
    <w:rsid w:val="00D166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656">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8980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7FF66-5295-4DA1-8319-F17CCF8D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1F6E8-98FE-4249-88D5-AFE7F00D4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83C8A-C0C9-433C-B309-49074DAF7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Joanna Boldeau</cp:lastModifiedBy>
  <cp:revision>40</cp:revision>
  <cp:lastPrinted>2020-10-13T07:51:00Z</cp:lastPrinted>
  <dcterms:created xsi:type="dcterms:W3CDTF">2021-09-28T15:44:00Z</dcterms:created>
  <dcterms:modified xsi:type="dcterms:W3CDTF">2021-11-25T16:16:00Z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